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4A" w:rsidRDefault="00B40B08">
      <w:pPr>
        <w:spacing w:after="240"/>
        <w:ind w:firstLine="420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0"/>
      </w:tblGrid>
      <w:tr w:rsidR="00FE124A">
        <w:tblPrEx>
          <w:tblCellMar>
            <w:top w:w="0" w:type="dxa"/>
            <w:bottom w:w="0" w:type="dxa"/>
          </w:tblCellMar>
        </w:tblPrEx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after="240"/>
              <w:ind w:left="140"/>
              <w:jc w:val="center"/>
            </w:pPr>
            <w:r>
              <w:rPr>
                <w:color w:val="365F91"/>
                <w:sz w:val="24"/>
                <w:highlight w:val="white"/>
              </w:rPr>
              <w:t xml:space="preserve"> </w:t>
            </w:r>
          </w:p>
          <w:p w:rsidR="00FE124A" w:rsidRPr="003D2BB4" w:rsidRDefault="00B40B08">
            <w:pPr>
              <w:spacing w:after="240"/>
              <w:ind w:left="140"/>
              <w:jc w:val="both"/>
              <w:rPr>
                <w:sz w:val="28"/>
                <w:szCs w:val="28"/>
              </w:rPr>
            </w:pPr>
            <w:r w:rsidRPr="003D2BB4">
              <w:rPr>
                <w:b/>
                <w:color w:val="1F497D"/>
                <w:sz w:val="28"/>
                <w:szCs w:val="28"/>
                <w:highlight w:val="white"/>
              </w:rPr>
              <w:t>Коммерческое предложение</w:t>
            </w:r>
          </w:p>
          <w:p w:rsidR="00FE124A" w:rsidRPr="003D2BB4" w:rsidRDefault="00B40B08">
            <w:pPr>
              <w:spacing w:after="240"/>
              <w:ind w:left="140"/>
              <w:jc w:val="both"/>
              <w:rPr>
                <w:sz w:val="28"/>
                <w:szCs w:val="28"/>
              </w:rPr>
            </w:pPr>
            <w:r w:rsidRPr="003D2BB4">
              <w:rPr>
                <w:b/>
                <w:color w:val="1F497D"/>
                <w:sz w:val="28"/>
                <w:szCs w:val="28"/>
              </w:rPr>
              <w:t>на разработку системы аудита розничных магазинов и электронной отчётности для компании «ТВОЁ»</w:t>
            </w:r>
          </w:p>
          <w:p w:rsidR="00FE124A" w:rsidRDefault="00FE124A">
            <w:pPr>
              <w:spacing w:after="240"/>
              <w:ind w:left="140"/>
              <w:jc w:val="both"/>
            </w:pPr>
          </w:p>
          <w:p w:rsidR="00FE124A" w:rsidRDefault="00B40B08">
            <w:pPr>
              <w:ind w:left="140"/>
            </w:pPr>
            <w:r>
              <w:rPr>
                <w:sz w:val="24"/>
              </w:rPr>
              <w:t xml:space="preserve"> </w:t>
            </w:r>
          </w:p>
        </w:tc>
      </w:tr>
    </w:tbl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ind w:firstLine="420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FE124A">
      <w:pPr>
        <w:jc w:val="both"/>
      </w:pPr>
    </w:p>
    <w:p w:rsidR="003D2BB4" w:rsidRDefault="003D2BB4">
      <w:pPr>
        <w:jc w:val="center"/>
        <w:rPr>
          <w:b/>
          <w:color w:val="1F497D"/>
          <w:sz w:val="24"/>
        </w:rPr>
      </w:pPr>
    </w:p>
    <w:p w:rsidR="003D2BB4" w:rsidRDefault="003D2BB4">
      <w:pPr>
        <w:jc w:val="center"/>
        <w:rPr>
          <w:b/>
          <w:color w:val="1F497D"/>
          <w:sz w:val="24"/>
        </w:rPr>
      </w:pPr>
    </w:p>
    <w:p w:rsidR="00FE124A" w:rsidRDefault="00B40B08">
      <w:pPr>
        <w:jc w:val="center"/>
      </w:pPr>
      <w:r>
        <w:rPr>
          <w:b/>
          <w:color w:val="1F497D"/>
          <w:sz w:val="24"/>
        </w:rPr>
        <w:t xml:space="preserve">Коммерческое предложение о продаже </w:t>
      </w:r>
    </w:p>
    <w:p w:rsidR="00FE124A" w:rsidRDefault="00B40B08">
      <w:pPr>
        <w:jc w:val="center"/>
      </w:pPr>
      <w:r>
        <w:rPr>
          <w:b/>
          <w:color w:val="1F497D"/>
          <w:sz w:val="24"/>
        </w:rPr>
        <w:t xml:space="preserve">программного обеспечения </w:t>
      </w:r>
      <w:proofErr w:type="spellStart"/>
      <w:r>
        <w:rPr>
          <w:b/>
          <w:color w:val="1F497D"/>
          <w:sz w:val="24"/>
        </w:rPr>
        <w:t>Easydata</w:t>
      </w:r>
      <w:proofErr w:type="spellEnd"/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 xml:space="preserve">Компания «Новые технологии» рада предложить Вам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для автоматизации и оптимизации контроля работы магазинов “ТВОЕ”. Система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позволит проводить аудит, контролировать работу сотрудников, а также отслеживать количество товара в магазин</w:t>
      </w:r>
      <w:r>
        <w:rPr>
          <w:color w:val="1F497D"/>
          <w:sz w:val="24"/>
        </w:rPr>
        <w:t xml:space="preserve">е. </w:t>
      </w:r>
    </w:p>
    <w:p w:rsidR="00FE124A" w:rsidRDefault="00B40B08">
      <w:pPr>
        <w:jc w:val="both"/>
      </w:pPr>
      <w:r>
        <w:rPr>
          <w:color w:val="1F497D"/>
          <w:sz w:val="24"/>
        </w:rPr>
        <w:t>Вы сможете собирать информацию в магазинах “ТВОЕ” с помощью мобильных устройств (смартфонов и планшетов) и оперативно отправлять ее в базу данных для дальнейшей обработки.</w:t>
      </w:r>
    </w:p>
    <w:p w:rsidR="00FE124A" w:rsidRDefault="00B40B08">
      <w:pPr>
        <w:jc w:val="both"/>
      </w:pPr>
      <w:r>
        <w:rPr>
          <w:color w:val="1F497D"/>
          <w:sz w:val="24"/>
        </w:rPr>
        <w:t>Также Вы можете автоматизировать формирование отчетных данных в единый формат. П</w:t>
      </w:r>
      <w:r>
        <w:rPr>
          <w:color w:val="1F497D"/>
          <w:sz w:val="24"/>
        </w:rPr>
        <w:t>риложение №1.</w:t>
      </w:r>
    </w:p>
    <w:p w:rsidR="00FE124A" w:rsidRDefault="00FE124A">
      <w:pPr>
        <w:jc w:val="both"/>
      </w:pP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 xml:space="preserve">Система состоит </w:t>
      </w:r>
      <w:proofErr w:type="gramStart"/>
      <w:r>
        <w:rPr>
          <w:color w:val="1F497D"/>
          <w:sz w:val="24"/>
        </w:rPr>
        <w:t>из</w:t>
      </w:r>
      <w:proofErr w:type="gramEnd"/>
      <w:r>
        <w:rPr>
          <w:color w:val="1F497D"/>
          <w:sz w:val="24"/>
        </w:rPr>
        <w:t>:</w:t>
      </w:r>
    </w:p>
    <w:p w:rsidR="00FE124A" w:rsidRDefault="00B40B08">
      <w:pPr>
        <w:numPr>
          <w:ilvl w:val="0"/>
          <w:numId w:val="26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Мобильного приложения</w:t>
      </w:r>
    </w:p>
    <w:p w:rsidR="00FE124A" w:rsidRDefault="00B40B08">
      <w:pPr>
        <w:numPr>
          <w:ilvl w:val="0"/>
          <w:numId w:val="26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-портала</w:t>
      </w:r>
    </w:p>
    <w:p w:rsidR="00FE124A" w:rsidRDefault="00B40B08">
      <w:pPr>
        <w:numPr>
          <w:ilvl w:val="0"/>
          <w:numId w:val="26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Службы поддержки пользователей</w:t>
      </w:r>
    </w:p>
    <w:p w:rsidR="00FE124A" w:rsidRDefault="00FE124A">
      <w:pPr>
        <w:jc w:val="both"/>
      </w:pP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Система позволяет собирать и фиксировать следующие типы информации:</w:t>
      </w:r>
    </w:p>
    <w:p w:rsidR="00FE124A" w:rsidRDefault="00B40B08">
      <w:pPr>
        <w:numPr>
          <w:ilvl w:val="0"/>
          <w:numId w:val="1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Фотографии, аудио и видео.</w:t>
      </w:r>
    </w:p>
    <w:p w:rsidR="00FE124A" w:rsidRDefault="00B40B08">
      <w:pPr>
        <w:numPr>
          <w:ilvl w:val="0"/>
          <w:numId w:val="1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данные.</w:t>
      </w:r>
    </w:p>
    <w:p w:rsidR="00FE124A" w:rsidRDefault="00B40B08">
      <w:pPr>
        <w:numPr>
          <w:ilvl w:val="0"/>
          <w:numId w:val="1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Выбор ответа из предложенных вариантов (один ответ, множественные ответы и т.д.).</w:t>
      </w:r>
    </w:p>
    <w:p w:rsidR="00FE124A" w:rsidRDefault="00B40B08">
      <w:pPr>
        <w:numPr>
          <w:ilvl w:val="0"/>
          <w:numId w:val="1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Распознавание QR-кода или </w:t>
      </w:r>
      <w:proofErr w:type="spellStart"/>
      <w:r>
        <w:rPr>
          <w:color w:val="1F497D"/>
          <w:sz w:val="24"/>
        </w:rPr>
        <w:t>Bar</w:t>
      </w:r>
      <w:proofErr w:type="spellEnd"/>
      <w:r>
        <w:rPr>
          <w:color w:val="1F497D"/>
          <w:sz w:val="24"/>
        </w:rPr>
        <w:t>-кода.</w:t>
      </w:r>
    </w:p>
    <w:p w:rsidR="00FE124A" w:rsidRDefault="00B40B08">
      <w:pPr>
        <w:numPr>
          <w:ilvl w:val="0"/>
          <w:numId w:val="1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местоположения проверки.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</w:t>
      </w:r>
      <w:r>
        <w:rPr>
          <w:color w:val="1F497D"/>
          <w:sz w:val="24"/>
        </w:rPr>
        <w:t>т презентационных анкет. Приложение №1.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 xml:space="preserve">Описание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приводится в Приложении №2.</w:t>
      </w:r>
    </w:p>
    <w:p w:rsidR="00FE124A" w:rsidRDefault="00FE124A">
      <w:pPr>
        <w:jc w:val="both"/>
      </w:pPr>
    </w:p>
    <w:p w:rsidR="00FE124A" w:rsidRDefault="00B40B08">
      <w:r>
        <w:rPr>
          <w:b/>
          <w:color w:val="1F497D"/>
          <w:sz w:val="24"/>
        </w:rPr>
        <w:t>Ознакомьтесь с примерной структурой и стоимостью реализации проекта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>Цель проекта: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>Создание системы с гибкой архитектурой, позволяющей собирать информацию</w:t>
      </w:r>
      <w:r>
        <w:rPr>
          <w:color w:val="1F497D"/>
          <w:sz w:val="24"/>
        </w:rPr>
        <w:t xml:space="preserve"> в сети магазинов “ТВОЕ” в режиме реального времени.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Формы анкет по сбору данных можно централизованно изменять.  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lastRenderedPageBreak/>
        <w:t>Задачи:</w:t>
      </w:r>
    </w:p>
    <w:p w:rsidR="00FE124A" w:rsidRDefault="00FE124A">
      <w:pPr>
        <w:jc w:val="both"/>
      </w:pPr>
    </w:p>
    <w:p w:rsidR="00FE124A" w:rsidRDefault="00B40B08">
      <w:pPr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и согласование формы.</w:t>
      </w:r>
    </w:p>
    <w:p w:rsidR="00FE124A" w:rsidRDefault="00B40B08">
      <w:pPr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Занесение ее в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B40B08">
      <w:pPr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Тестирование работы системы с помощью аудиторов.</w:t>
      </w:r>
    </w:p>
    <w:p w:rsidR="00FE124A" w:rsidRDefault="00B40B08">
      <w:pPr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Анализ работы с</w:t>
      </w:r>
      <w:r>
        <w:rPr>
          <w:color w:val="1F497D"/>
          <w:sz w:val="24"/>
        </w:rPr>
        <w:t>истемы, адаптация формы и логики ее работы.</w:t>
      </w:r>
    </w:p>
    <w:p w:rsidR="00FE124A" w:rsidRDefault="00B40B08">
      <w:pPr>
        <w:numPr>
          <w:ilvl w:val="0"/>
          <w:numId w:val="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методологии обучения и поддержки аудиторов ООО “ТВОЕ”</w:t>
      </w:r>
    </w:p>
    <w:p w:rsidR="00FE124A" w:rsidRDefault="00FE124A"/>
    <w:p w:rsidR="00FE124A" w:rsidRDefault="00B40B08">
      <w:r>
        <w:rPr>
          <w:b/>
          <w:color w:val="1F497D"/>
          <w:sz w:val="24"/>
        </w:rPr>
        <w:t>Описание основных этапов</w:t>
      </w:r>
    </w:p>
    <w:p w:rsidR="00FE124A" w:rsidRDefault="00FE124A"/>
    <w:p w:rsidR="00FE124A" w:rsidRDefault="00B40B08">
      <w:r>
        <w:rPr>
          <w:b/>
          <w:color w:val="1F497D"/>
          <w:sz w:val="24"/>
        </w:rPr>
        <w:t>1. Подготовительный этап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Подготовительный этап предполагает утверждение плана-графика работ на основании финального ТЗ, создание и тестирование формы анкеты в системе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 xml:space="preserve">2. </w:t>
      </w:r>
      <w:proofErr w:type="spellStart"/>
      <w:r>
        <w:rPr>
          <w:b/>
          <w:color w:val="1F497D"/>
          <w:sz w:val="24"/>
        </w:rPr>
        <w:t>Демо</w:t>
      </w:r>
      <w:proofErr w:type="spellEnd"/>
      <w:r>
        <w:rPr>
          <w:b/>
          <w:color w:val="1F497D"/>
          <w:sz w:val="24"/>
        </w:rPr>
        <w:t>-доступ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 xml:space="preserve">Предварительная (ограниченная) бесплатная версия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дает возможность изучить пр</w:t>
      </w:r>
      <w:r>
        <w:rPr>
          <w:color w:val="1F497D"/>
          <w:sz w:val="24"/>
        </w:rPr>
        <w:t>ограммное обеспечение.</w:t>
      </w:r>
    </w:p>
    <w:p w:rsidR="00FE124A" w:rsidRDefault="00FE124A">
      <w:pPr>
        <w:jc w:val="both"/>
      </w:pP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 xml:space="preserve">Условия предоставления </w:t>
      </w:r>
      <w:proofErr w:type="spellStart"/>
      <w:r>
        <w:rPr>
          <w:color w:val="1F497D"/>
          <w:sz w:val="24"/>
        </w:rPr>
        <w:t>демо</w:t>
      </w:r>
      <w:proofErr w:type="spellEnd"/>
      <w:r>
        <w:rPr>
          <w:color w:val="1F497D"/>
          <w:sz w:val="24"/>
        </w:rPr>
        <w:t>-доступа:</w:t>
      </w: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>1. Количество предоставляемых доступов – 50.</w:t>
      </w: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>2. Срок предоставления - 90 дней.</w:t>
      </w: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>3. Количество предоставляемых анкет – 3.</w:t>
      </w:r>
    </w:p>
    <w:p w:rsidR="00FE124A" w:rsidRDefault="00FE124A">
      <w:pPr>
        <w:spacing w:line="360" w:lineRule="auto"/>
        <w:jc w:val="both"/>
      </w:pP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>На данном этапе компания “Новые технологии” и компания “ТВОЕ” проводит тес</w:t>
      </w:r>
      <w:r>
        <w:rPr>
          <w:color w:val="1F497D"/>
          <w:sz w:val="24"/>
        </w:rPr>
        <w:t>тирование работы формы (анкеты) в рабочем режиме: написание инструкций для всех задействованных в проекте ролей пользователей, проведение инструктажа аудиторов, тестирование формы по различным сценариям.</w:t>
      </w:r>
    </w:p>
    <w:p w:rsidR="00FE124A" w:rsidRDefault="00FE124A">
      <w:pPr>
        <w:spacing w:line="360" w:lineRule="auto"/>
        <w:jc w:val="both"/>
      </w:pP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 xml:space="preserve">Доступы в систему на период </w:t>
      </w:r>
      <w:proofErr w:type="spellStart"/>
      <w:r>
        <w:rPr>
          <w:color w:val="1F497D"/>
          <w:sz w:val="24"/>
        </w:rPr>
        <w:t>демо</w:t>
      </w:r>
      <w:proofErr w:type="spellEnd"/>
      <w:r>
        <w:rPr>
          <w:color w:val="1F497D"/>
          <w:sz w:val="24"/>
        </w:rPr>
        <w:t>-доступа: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Логин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Пар</w:t>
            </w:r>
            <w:r>
              <w:rPr>
                <w:color w:val="1F497D"/>
                <w:sz w:val="24"/>
              </w:rPr>
              <w:t>оль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9030000001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9030000002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lastRenderedPageBreak/>
              <w:t>9030000003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9030000004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9030000005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</w:tbl>
    <w:p w:rsidR="00FE124A" w:rsidRDefault="00FE124A">
      <w:pPr>
        <w:spacing w:line="360" w:lineRule="auto"/>
        <w:jc w:val="both"/>
      </w:pP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>Вам будут доступны 3 анкеты для примера + создание 3 анкет по ТЗ.</w:t>
      </w:r>
    </w:p>
    <w:p w:rsidR="00FE124A" w:rsidRDefault="00FE124A">
      <w:pPr>
        <w:spacing w:line="360" w:lineRule="auto"/>
        <w:jc w:val="both"/>
      </w:pPr>
    </w:p>
    <w:p w:rsidR="00FE124A" w:rsidRDefault="00B40B08">
      <w:pPr>
        <w:spacing w:line="360" w:lineRule="auto"/>
        <w:jc w:val="both"/>
      </w:pPr>
      <w:r>
        <w:rPr>
          <w:color w:val="1F497D"/>
          <w:sz w:val="24"/>
        </w:rPr>
        <w:t>Стоимость оказываемых услуг: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b/>
                <w:color w:val="1F497D"/>
              </w:rPr>
              <w:t>Наименование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b/>
                <w:color w:val="1F497D"/>
              </w:rPr>
              <w:t>Стоимость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Предоставление доступа на период тестирования 90 дней = 50шт*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Разработка формы анкет = 3 </w:t>
            </w:r>
            <w:proofErr w:type="spellStart"/>
            <w:proofErr w:type="gramStart"/>
            <w:r>
              <w:rPr>
                <w:color w:val="1F497D"/>
              </w:rPr>
              <w:t>шт</w:t>
            </w:r>
            <w:proofErr w:type="spellEnd"/>
            <w:proofErr w:type="gramEnd"/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Стоимость использования лицензий, за 1 устройство, руб., НДС не облагается, в месяц.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Траффик и объем хранения на тариф </w:t>
            </w:r>
            <w:proofErr w:type="spellStart"/>
            <w:r>
              <w:rPr>
                <w:color w:val="1F497D"/>
              </w:rPr>
              <w:t>демо</w:t>
            </w:r>
            <w:proofErr w:type="spellEnd"/>
            <w:r>
              <w:rPr>
                <w:color w:val="1F497D"/>
              </w:rPr>
              <w:t>-доступ - без ограничения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Суммарно, за месяц использования, НДС не облагается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</w:tbl>
    <w:p w:rsidR="00FE124A" w:rsidRDefault="00FE124A">
      <w:pPr>
        <w:jc w:val="both"/>
      </w:pPr>
    </w:p>
    <w:p w:rsidR="00FE124A" w:rsidRDefault="00B40B08">
      <w:pPr>
        <w:spacing w:after="200"/>
      </w:pPr>
      <w:r>
        <w:rPr>
          <w:b/>
          <w:color w:val="1F497D"/>
          <w:sz w:val="24"/>
        </w:rPr>
        <w:t>3. Основная эксплуатация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Компания “Новые Технологии” осуществляет итоговую корректировку формы анкеты, проводит обучение всех ответственных сотрудников, предоставляет заявленное количество</w:t>
      </w:r>
      <w:r>
        <w:rPr>
          <w:color w:val="1F497D"/>
          <w:sz w:val="24"/>
        </w:rPr>
        <w:t xml:space="preserve"> логинов и паролей для входа в систему, подключает устройства и проверяет исправность их работы.</w:t>
      </w:r>
    </w:p>
    <w:p w:rsidR="00FE124A" w:rsidRDefault="00B40B08">
      <w:pPr>
        <w:spacing w:after="200"/>
      </w:pPr>
      <w:r>
        <w:rPr>
          <w:color w:val="1F497D"/>
          <w:sz w:val="24"/>
        </w:rPr>
        <w:t xml:space="preserve">Компания “ТВОЕ” переходит на этап основной эксплуатации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. </w:t>
      </w:r>
    </w:p>
    <w:p w:rsidR="00FE124A" w:rsidRDefault="00B40B08">
      <w:pPr>
        <w:spacing w:after="200"/>
      </w:pPr>
      <w:r>
        <w:rPr>
          <w:color w:val="1F497D"/>
          <w:sz w:val="24"/>
        </w:rPr>
        <w:t xml:space="preserve">Условия предоставления </w:t>
      </w:r>
      <w:proofErr w:type="spellStart"/>
      <w:r>
        <w:rPr>
          <w:color w:val="1F497D"/>
          <w:sz w:val="24"/>
        </w:rPr>
        <w:t>демо</w:t>
      </w:r>
      <w:proofErr w:type="spellEnd"/>
      <w:r>
        <w:rPr>
          <w:color w:val="1F497D"/>
          <w:sz w:val="24"/>
        </w:rPr>
        <w:t>-доступа:</w:t>
      </w:r>
    </w:p>
    <w:p w:rsidR="00FE124A" w:rsidRDefault="00B40B08">
      <w:pPr>
        <w:spacing w:after="200"/>
      </w:pPr>
      <w:r>
        <w:rPr>
          <w:color w:val="1F497D"/>
          <w:sz w:val="24"/>
        </w:rPr>
        <w:t>1. Количество предоставляемых доступов – 250.</w:t>
      </w:r>
    </w:p>
    <w:p w:rsidR="00FE124A" w:rsidRDefault="00B40B08">
      <w:pPr>
        <w:spacing w:after="200"/>
      </w:pPr>
      <w:r>
        <w:rPr>
          <w:color w:val="1F497D"/>
          <w:sz w:val="24"/>
        </w:rPr>
        <w:t>2. Срок предоставления - 1 месяц  с автоматической пролонгацией.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Техническое задание на разработку системы электронной отчётности аудита находится в Приложении №3.</w:t>
      </w:r>
    </w:p>
    <w:p w:rsidR="003D2BB4" w:rsidRDefault="003D2BB4">
      <w:pPr>
        <w:spacing w:after="200"/>
        <w:jc w:val="both"/>
      </w:pPr>
    </w:p>
    <w:p w:rsidR="003D2BB4" w:rsidRDefault="003D2BB4">
      <w:pPr>
        <w:spacing w:after="200"/>
        <w:jc w:val="both"/>
      </w:pPr>
    </w:p>
    <w:p w:rsidR="00FE124A" w:rsidRDefault="00B40B08">
      <w:pPr>
        <w:spacing w:after="200"/>
      </w:pPr>
      <w:r>
        <w:rPr>
          <w:b/>
          <w:color w:val="1F497D"/>
          <w:sz w:val="24"/>
        </w:rPr>
        <w:lastRenderedPageBreak/>
        <w:t>4. Формирование отчета</w:t>
      </w:r>
    </w:p>
    <w:p w:rsidR="00FE124A" w:rsidRDefault="00B40B08">
      <w:pPr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</w:t>
      </w:r>
      <w:r>
        <w:rPr>
          <w:color w:val="1F497D"/>
          <w:sz w:val="24"/>
        </w:rPr>
        <w:t>я отчетных данных в единый формат презентационных анкет. Приложение №1.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>Вы можете создавать отчеты любой конфигурации, включая только те данные, которые необходимы для того или иного отчета.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>Расчет стоимости основного этапа</w:t>
      </w:r>
    </w:p>
    <w:p w:rsidR="00FE124A" w:rsidRDefault="00FE124A">
      <w:pPr>
        <w:jc w:val="both"/>
      </w:pP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5"/>
        <w:gridCol w:w="3105"/>
      </w:tblGrid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b/>
                <w:color w:val="1F497D"/>
              </w:rPr>
              <w:t>Наименование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b/>
                <w:color w:val="1F497D"/>
              </w:rPr>
              <w:t>Стоимость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</w:pPr>
            <w:r>
              <w:rPr>
                <w:b/>
                <w:color w:val="1F497D"/>
              </w:rPr>
              <w:t>Подготовительный этап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b/>
                <w:color w:val="1F497D"/>
              </w:rPr>
              <w:t xml:space="preserve"> 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proofErr w:type="gramStart"/>
            <w:r>
              <w:rPr>
                <w:color w:val="1F497D"/>
              </w:rPr>
              <w:t xml:space="preserve">Разработка и сдача готового продукта, «под ключ», по финальному ТЗ Заказчика, руб., без НДС, </w:t>
            </w:r>
            <w:proofErr w:type="spellStart"/>
            <w:r>
              <w:rPr>
                <w:color w:val="1F497D"/>
              </w:rPr>
              <w:t>единоразово</w:t>
            </w:r>
            <w:proofErr w:type="spellEnd"/>
            <w:r>
              <w:rPr>
                <w:color w:val="1F497D"/>
              </w:rPr>
              <w:t>.</w:t>
            </w:r>
            <w:proofErr w:type="gramEnd"/>
          </w:p>
          <w:p w:rsidR="00FE124A" w:rsidRDefault="00FE124A">
            <w:pPr>
              <w:spacing w:line="240" w:lineRule="auto"/>
              <w:jc w:val="both"/>
            </w:pP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Обоснование: Система </w:t>
            </w:r>
            <w:proofErr w:type="spellStart"/>
            <w:r>
              <w:rPr>
                <w:color w:val="1F497D"/>
              </w:rPr>
              <w:t>EasyData</w:t>
            </w:r>
            <w:proofErr w:type="spellEnd"/>
            <w:r>
              <w:rPr>
                <w:color w:val="1F497D"/>
              </w:rPr>
              <w:t xml:space="preserve"> разработана, протестирована и готова к использованию - http://easydata.me/. Настройка и адаптацию системы по ТЗ Заказчика - бесплатно.  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0 руб.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b/>
                <w:color w:val="1F497D"/>
              </w:rPr>
              <w:t>Основная эксплуатация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b/>
                <w:color w:val="1F497D"/>
              </w:rPr>
              <w:t xml:space="preserve"> 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Стоимость использования лицензий, за 1 устройство, ру</w:t>
            </w:r>
            <w:r>
              <w:rPr>
                <w:color w:val="1F497D"/>
              </w:rPr>
              <w:t>б., НДС не облагается, в месяц.</w:t>
            </w:r>
          </w:p>
          <w:p w:rsidR="003D2BB4" w:rsidRDefault="00B40B08">
            <w:pPr>
              <w:spacing w:line="240" w:lineRule="auto"/>
              <w:jc w:val="both"/>
              <w:rPr>
                <w:color w:val="1F497D"/>
              </w:rPr>
            </w:pPr>
            <w:r>
              <w:rPr>
                <w:color w:val="1F497D"/>
              </w:rPr>
              <w:t>Траффик и объем хранения на тариф 500 руб. =  5 ГИГАБАЙТ (это примерно 3000 фотографий + текстовые комментарии</w:t>
            </w:r>
            <w:r>
              <w:rPr>
                <w:color w:val="1F497D"/>
              </w:rPr>
              <w:t>)</w:t>
            </w:r>
          </w:p>
          <w:p w:rsidR="00FE124A" w:rsidRPr="003D2BB4" w:rsidRDefault="00B40B08">
            <w:pPr>
              <w:spacing w:line="240" w:lineRule="auto"/>
              <w:jc w:val="both"/>
              <w:rPr>
                <w:color w:val="1F497D"/>
              </w:rPr>
            </w:pPr>
            <w:r>
              <w:rPr>
                <w:color w:val="1F497D"/>
              </w:rPr>
              <w:br/>
              <w:t>Стоимость за каждый дополнительный 1 ГИГАБАЙТ = 30 руб. в месяц.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Суммарно, за месяц использования, НДС не облага</w:t>
            </w:r>
            <w:r w:rsidR="003D2BB4">
              <w:rPr>
                <w:color w:val="1F497D"/>
              </w:rPr>
              <w:t>ется.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500 руб.*250=125 000 руб.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Базовая поддержка, руб., без НДС, в месяц</w:t>
            </w:r>
          </w:p>
          <w:p w:rsidR="00FE124A" w:rsidRDefault="00FE124A">
            <w:pPr>
              <w:spacing w:line="240" w:lineRule="auto"/>
              <w:jc w:val="both"/>
            </w:pP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Обоснование: В базовую поддержку входят консультации по всем возникающим вопросам по работе системы, например, изменение сценариев, анкет, наполнения отчётов, «заливки» адресной программы и т.д. То есть мы готовы неограниченно консультировать о том, как ра</w:t>
            </w:r>
            <w:r>
              <w:rPr>
                <w:color w:val="1F497D"/>
              </w:rPr>
              <w:t>ботать с системой, а также собственноручно исправлять внештатные сбои в работе системы.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Поскольку система готова, то существует ряд инструкций, помогающих разрешить большую часть вопросов. Остальные вопросы мы готовы покрывать за счет обучения всех участни</w:t>
            </w:r>
            <w:r>
              <w:rPr>
                <w:color w:val="1F497D"/>
              </w:rPr>
              <w:t>ков, консультаций.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Интерфейс системы интуитивно понятен и быстро осваивается после небольшой практики.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</w:pPr>
          </w:p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0 руб.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lastRenderedPageBreak/>
              <w:t>Расширенная поддержка, руб., без НДС, в месяц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Включено 10 часов. Дополнительный объём работ оплачивается по ставке 1 000 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  <w:r>
              <w:rPr>
                <w:color w:val="1F497D"/>
              </w:rPr>
              <w:t>/часы.</w:t>
            </w: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10 часов в месяц расширенной поддержки бесплатно = создание 3 анкет.</w:t>
            </w:r>
          </w:p>
          <w:p w:rsidR="00FE124A" w:rsidRDefault="00FE124A">
            <w:pPr>
              <w:spacing w:line="240" w:lineRule="auto"/>
              <w:jc w:val="both"/>
            </w:pPr>
          </w:p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 xml:space="preserve">Расширенная поддержка является опциональным продуктом, вы сами </w:t>
            </w:r>
            <w:proofErr w:type="gramStart"/>
            <w:r>
              <w:rPr>
                <w:color w:val="1F497D"/>
              </w:rPr>
              <w:t>решаете</w:t>
            </w:r>
            <w:proofErr w:type="gramEnd"/>
            <w:r>
              <w:rPr>
                <w:color w:val="1F497D"/>
              </w:rPr>
              <w:t xml:space="preserve"> нужна ли вам расширенная поддержка.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1 000 руб.</w:t>
            </w: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FE124A">
            <w:pPr>
              <w:spacing w:line="240" w:lineRule="auto"/>
              <w:jc w:val="center"/>
            </w:pPr>
          </w:p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10 000 руб. +18% НДС =</w:t>
            </w:r>
          </w:p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11 800 руб.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0 руб</w:t>
            </w:r>
            <w:r>
              <w:rPr>
                <w:color w:val="1F497D"/>
              </w:rPr>
              <w:t>.</w:t>
            </w:r>
          </w:p>
        </w:tc>
      </w:tr>
      <w:tr w:rsidR="00FE124A">
        <w:tblPrEx>
          <w:tblCellMar>
            <w:top w:w="0" w:type="dxa"/>
            <w:bottom w:w="0" w:type="dxa"/>
          </w:tblCellMar>
        </w:tblPrEx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both"/>
            </w:pPr>
            <w:r>
              <w:rPr>
                <w:color w:val="1F497D"/>
              </w:rPr>
              <w:t>Итого за месяц использования, Лицензии + Расширенная поддержка + 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B40B08">
            <w:pPr>
              <w:spacing w:line="240" w:lineRule="auto"/>
              <w:jc w:val="center"/>
            </w:pPr>
            <w:r>
              <w:rPr>
                <w:color w:val="1F497D"/>
              </w:rPr>
              <w:t>136 800 руб.</w:t>
            </w:r>
          </w:p>
        </w:tc>
      </w:tr>
    </w:tbl>
    <w:p w:rsidR="00FE124A" w:rsidRDefault="00FE124A">
      <w:pPr>
        <w:jc w:val="both"/>
      </w:pPr>
    </w:p>
    <w:p w:rsidR="00FE124A" w:rsidRDefault="00FE124A">
      <w:pPr>
        <w:jc w:val="both"/>
      </w:pPr>
    </w:p>
    <w:p w:rsidR="00FE124A" w:rsidRDefault="00B40B08">
      <w:r>
        <w:br w:type="page"/>
      </w:r>
    </w:p>
    <w:p w:rsidR="00FE124A" w:rsidRDefault="00FE124A">
      <w:pPr>
        <w:jc w:val="both"/>
      </w:pPr>
    </w:p>
    <w:p w:rsidR="00FE124A" w:rsidRDefault="00B40B08">
      <w:pPr>
        <w:jc w:val="right"/>
      </w:pPr>
      <w:r>
        <w:rPr>
          <w:b/>
          <w:color w:val="1F497D"/>
          <w:sz w:val="24"/>
        </w:rPr>
        <w:t>Приложение №1</w:t>
      </w:r>
    </w:p>
    <w:p w:rsidR="00FE124A" w:rsidRDefault="00FE124A">
      <w:pPr>
        <w:jc w:val="right"/>
      </w:pPr>
    </w:p>
    <w:p w:rsidR="00FE124A" w:rsidRDefault="00B40B08">
      <w:pPr>
        <w:jc w:val="center"/>
      </w:pPr>
      <w:r>
        <w:rPr>
          <w:b/>
          <w:color w:val="1F497D"/>
          <w:sz w:val="24"/>
        </w:rPr>
        <w:t>Описание системы формирования отчета</w:t>
      </w:r>
    </w:p>
    <w:p w:rsidR="00FE124A" w:rsidRDefault="00FE124A">
      <w:pPr>
        <w:jc w:val="center"/>
      </w:pP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>1. Конструктор формирования отчета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 xml:space="preserve">- это конструктор для создания отчетов. Для создания отчета достаточно тех данных, которые были получены через мобильное приложение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B40B08">
      <w:pPr>
        <w:numPr>
          <w:ilvl w:val="0"/>
          <w:numId w:val="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отчета</w:t>
      </w:r>
    </w:p>
    <w:p w:rsidR="00FE124A" w:rsidRDefault="00B40B08">
      <w:pPr>
        <w:numPr>
          <w:ilvl w:val="0"/>
          <w:numId w:val="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Графический интерфейс, основ</w:t>
      </w:r>
      <w:r>
        <w:rPr>
          <w:color w:val="1F497D"/>
          <w:sz w:val="24"/>
        </w:rPr>
        <w:t xml:space="preserve">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:rsidR="00FE124A" w:rsidRDefault="00B40B08">
      <w:pPr>
        <w:numPr>
          <w:ilvl w:val="0"/>
          <w:numId w:val="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B40B08">
      <w:pPr>
        <w:numPr>
          <w:ilvl w:val="0"/>
          <w:numId w:val="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Экспорт данных в </w:t>
      </w:r>
      <w:proofErr w:type="spellStart"/>
      <w:r>
        <w:rPr>
          <w:color w:val="1F497D"/>
          <w:sz w:val="24"/>
        </w:rPr>
        <w:t>pdf</w:t>
      </w:r>
      <w:proofErr w:type="spellEnd"/>
      <w:r>
        <w:rPr>
          <w:color w:val="1F497D"/>
          <w:sz w:val="24"/>
        </w:rPr>
        <w:t>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Предварительный просмотр</w:t>
      </w:r>
    </w:p>
    <w:p w:rsidR="00FE124A" w:rsidRDefault="00B40B08">
      <w:pPr>
        <w:jc w:val="both"/>
      </w:pPr>
      <w:r>
        <w:rPr>
          <w:color w:val="1F497D"/>
          <w:sz w:val="24"/>
        </w:rPr>
        <w:t>Для того</w:t>
      </w:r>
      <w:proofErr w:type="gramStart"/>
      <w:r>
        <w:rPr>
          <w:color w:val="1F497D"/>
          <w:sz w:val="24"/>
        </w:rPr>
        <w:t>,</w:t>
      </w:r>
      <w:proofErr w:type="gramEnd"/>
      <w:r>
        <w:rPr>
          <w:color w:val="1F497D"/>
          <w:sz w:val="24"/>
        </w:rPr>
        <w:t xml:space="preserve"> чтобы убедиться в правильности созданной анкеты, Вы можете предваритель</w:t>
      </w:r>
      <w:r>
        <w:rPr>
          <w:color w:val="1F497D"/>
          <w:sz w:val="24"/>
        </w:rPr>
        <w:t>но просмотреть шаблон Вашего отчета в браузере.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>2. Работа с системой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 xml:space="preserve">Вам необходимо сформировать шаблон отчетной формы анкеты, далее загрузить данные. </w:t>
      </w:r>
    </w:p>
    <w:p w:rsidR="00FE124A" w:rsidRDefault="00B40B08">
      <w:pPr>
        <w:jc w:val="both"/>
      </w:pPr>
      <w:r>
        <w:rPr>
          <w:color w:val="1F497D"/>
          <w:sz w:val="24"/>
        </w:rPr>
        <w:t>Данные автоматически загрузятся в систему и сформируются по заранее созданному шаблону.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Вам не придет</w:t>
      </w:r>
      <w:r>
        <w:rPr>
          <w:color w:val="1F497D"/>
          <w:sz w:val="24"/>
        </w:rPr>
        <w:t>ся тратить время на формирование отчета.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Отчеты в форматах PDF можно отправлять по электронной почте:</w:t>
      </w:r>
    </w:p>
    <w:p w:rsidR="00FE124A" w:rsidRDefault="00B40B08">
      <w:pPr>
        <w:numPr>
          <w:ilvl w:val="0"/>
          <w:numId w:val="16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numPr>
          <w:ilvl w:val="0"/>
          <w:numId w:val="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Default="00B40B08">
      <w:pPr>
        <w:numPr>
          <w:ilvl w:val="0"/>
          <w:numId w:val="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Редактируйте вопросы</w:t>
      </w:r>
    </w:p>
    <w:p w:rsidR="00FE124A" w:rsidRDefault="00B40B08">
      <w:pPr>
        <w:numPr>
          <w:ilvl w:val="0"/>
          <w:numId w:val="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Редактируйте ответы</w:t>
      </w:r>
    </w:p>
    <w:p w:rsidR="00FE124A" w:rsidRDefault="00B40B08">
      <w:pPr>
        <w:numPr>
          <w:ilvl w:val="0"/>
          <w:numId w:val="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Добавляйте комментарии к ответам/фотографиям</w:t>
      </w:r>
    </w:p>
    <w:p w:rsidR="00FE124A" w:rsidRDefault="00B40B08">
      <w:pPr>
        <w:numPr>
          <w:ilvl w:val="0"/>
          <w:numId w:val="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поручения к ответам/фотографиям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>3. Хранение данных</w:t>
      </w:r>
    </w:p>
    <w:p w:rsidR="00FE124A" w:rsidRDefault="00B40B08">
      <w:pPr>
        <w:ind w:left="1640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Все данные, отправляются на </w:t>
      </w:r>
      <w:proofErr w:type="gramStart"/>
      <w:r>
        <w:rPr>
          <w:color w:val="1F497D"/>
          <w:sz w:val="24"/>
        </w:rPr>
        <w:t>Ваш</w:t>
      </w:r>
      <w:proofErr w:type="gramEnd"/>
      <w:r>
        <w:rPr>
          <w:color w:val="1F497D"/>
          <w:sz w:val="24"/>
        </w:rPr>
        <w:t xml:space="preserve">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. Вы можете хранить, сортировать и просматривать данные, управлять ими и экспортировать </w:t>
      </w:r>
      <w:r>
        <w:rPr>
          <w:color w:val="1F497D"/>
          <w:sz w:val="24"/>
        </w:rPr>
        <w:t>их для презентации.</w:t>
      </w:r>
    </w:p>
    <w:p w:rsidR="00FE124A" w:rsidRDefault="00FE124A">
      <w:pPr>
        <w:jc w:val="both"/>
      </w:pP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Управление данными:</w:t>
      </w:r>
    </w:p>
    <w:p w:rsidR="00FE124A" w:rsidRDefault="00B40B08">
      <w:pPr>
        <w:numPr>
          <w:ilvl w:val="0"/>
          <w:numId w:val="3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 в отчеты</w:t>
      </w:r>
    </w:p>
    <w:p w:rsidR="00FE124A" w:rsidRDefault="00B40B08">
      <w:pPr>
        <w:numPr>
          <w:ilvl w:val="0"/>
          <w:numId w:val="3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color w:val="1F497D"/>
          <w:sz w:val="24"/>
        </w:rPr>
        <w:t>Надежно: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numPr>
          <w:ilvl w:val="0"/>
          <w:numId w:val="5"/>
        </w:numPr>
        <w:ind w:hanging="359"/>
        <w:contextualSpacing/>
        <w:jc w:val="both"/>
        <w:rPr>
          <w:sz w:val="24"/>
          <w:highlight w:val="white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B40B08">
      <w:pPr>
        <w:numPr>
          <w:ilvl w:val="0"/>
          <w:numId w:val="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FE124A">
      <w:pPr>
        <w:jc w:val="both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>4. Без</w:t>
      </w:r>
      <w:r>
        <w:rPr>
          <w:b/>
          <w:color w:val="1F497D"/>
          <w:sz w:val="24"/>
        </w:rPr>
        <w:t>опасность</w:t>
      </w:r>
    </w:p>
    <w:p w:rsidR="00FE124A" w:rsidRDefault="00B40B08">
      <w:pPr>
        <w:ind w:left="2220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  <w:highlight w:val="white"/>
        </w:rPr>
        <w:t xml:space="preserve">Безопасность системы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  <w:highlight w:val="white"/>
        </w:rPr>
        <w:t>GoogleAppEngine</w:t>
      </w:r>
      <w:proofErr w:type="spellEnd"/>
      <w:r>
        <w:rPr>
          <w:color w:val="1F497D"/>
          <w:sz w:val="24"/>
          <w:highlight w:val="white"/>
        </w:rPr>
        <w:t xml:space="preserve">. </w:t>
      </w:r>
      <w:proofErr w:type="spellStart"/>
      <w:r>
        <w:rPr>
          <w:color w:val="1F497D"/>
          <w:sz w:val="24"/>
          <w:highlight w:val="white"/>
        </w:rPr>
        <w:t>Google</w:t>
      </w:r>
      <w:proofErr w:type="spellEnd"/>
      <w:r>
        <w:rPr>
          <w:color w:val="1F497D"/>
          <w:sz w:val="24"/>
          <w:highlight w:val="white"/>
        </w:rPr>
        <w:t xml:space="preserve"> защищает данные, придерживаясь строгих процедур обеспечения безопасности, а также за счет внедрения передовых </w:t>
      </w:r>
      <w:r>
        <w:rPr>
          <w:color w:val="1F497D"/>
          <w:sz w:val="24"/>
          <w:highlight w:val="white"/>
        </w:rPr>
        <w:t>технологий.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5. Требования к системе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Веб-браузер:</w:t>
      </w:r>
    </w:p>
    <w:p w:rsidR="00FE124A" w:rsidRDefault="00B40B08">
      <w:pPr>
        <w:ind w:left="700"/>
        <w:jc w:val="both"/>
      </w:pPr>
      <w:r>
        <w:rPr>
          <w:color w:val="1F497D"/>
          <w:sz w:val="24"/>
        </w:rPr>
        <w:t xml:space="preserve">•  </w:t>
      </w: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FE124A">
      <w:pPr>
        <w:jc w:val="both"/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3D2BB4" w:rsidRDefault="003D2BB4">
      <w:pPr>
        <w:jc w:val="both"/>
        <w:rPr>
          <w:b/>
          <w:color w:val="1F497D"/>
          <w:sz w:val="24"/>
        </w:rPr>
      </w:pPr>
    </w:p>
    <w:p w:rsidR="00FE124A" w:rsidRDefault="00B40B08">
      <w:pPr>
        <w:jc w:val="both"/>
      </w:pPr>
      <w:r>
        <w:rPr>
          <w:b/>
          <w:color w:val="1F497D"/>
          <w:sz w:val="24"/>
        </w:rPr>
        <w:lastRenderedPageBreak/>
        <w:t>Примеры</w:t>
      </w:r>
    </w:p>
    <w:p w:rsidR="00FE124A" w:rsidRDefault="00FE124A">
      <w:pPr>
        <w:jc w:val="both"/>
      </w:pPr>
    </w:p>
    <w:p w:rsidR="00FE124A" w:rsidRPr="005168BA" w:rsidRDefault="005168BA">
      <w:pPr>
        <w:jc w:val="both"/>
        <w:rPr>
          <w:color w:val="1F497D"/>
          <w:sz w:val="24"/>
        </w:rPr>
      </w:pPr>
      <w:r>
        <w:rPr>
          <w:color w:val="1F497D"/>
          <w:sz w:val="24"/>
        </w:rPr>
        <w:t>Слайд 1</w:t>
      </w:r>
      <w:bookmarkStart w:id="0" w:name="_GoBack"/>
      <w:bookmarkEnd w:id="0"/>
    </w:p>
    <w:p w:rsidR="00FE124A" w:rsidRDefault="00B40B08">
      <w:r>
        <w:rPr>
          <w:noProof/>
        </w:rPr>
        <w:drawing>
          <wp:inline distT="114300" distB="114300" distL="114300" distR="114300">
            <wp:extent cx="6191250" cy="59436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FE124A"/>
    <w:p w:rsidR="00FE124A" w:rsidRDefault="00B40B08">
      <w:r>
        <w:br w:type="page"/>
      </w:r>
    </w:p>
    <w:p w:rsidR="00FE124A" w:rsidRDefault="00FE124A"/>
    <w:p w:rsidR="00FE124A" w:rsidRDefault="00B40B08">
      <w:r>
        <w:rPr>
          <w:color w:val="1F497D"/>
          <w:sz w:val="24"/>
        </w:rPr>
        <w:t>Слайд 2</w:t>
      </w:r>
    </w:p>
    <w:p w:rsidR="00FE124A" w:rsidRDefault="00B40B08">
      <w:r>
        <w:rPr>
          <w:noProof/>
        </w:rPr>
        <w:drawing>
          <wp:inline distT="114300" distB="114300" distL="114300" distR="114300">
            <wp:extent cx="6191250" cy="5895975"/>
            <wp:effectExtent l="0" t="0" r="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FE124A"/>
    <w:p w:rsidR="00FE124A" w:rsidRDefault="00B40B08">
      <w:r>
        <w:br w:type="page"/>
      </w:r>
    </w:p>
    <w:p w:rsidR="00FE124A" w:rsidRDefault="00FE124A"/>
    <w:p w:rsidR="00FE124A" w:rsidRDefault="00B40B08">
      <w:r>
        <w:rPr>
          <w:color w:val="1F497D"/>
          <w:sz w:val="24"/>
        </w:rPr>
        <w:t>Слайд 3</w:t>
      </w:r>
    </w:p>
    <w:p w:rsidR="00FE124A" w:rsidRDefault="00B40B08">
      <w:r>
        <w:rPr>
          <w:noProof/>
        </w:rPr>
        <w:drawing>
          <wp:inline distT="114300" distB="114300" distL="114300" distR="114300">
            <wp:extent cx="6181725" cy="57721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124A" w:rsidRDefault="00B40B08">
      <w:r>
        <w:rPr>
          <w:color w:val="1F497D"/>
          <w:sz w:val="24"/>
        </w:rPr>
        <w:lastRenderedPageBreak/>
        <w:t>Слайд 4</w:t>
      </w:r>
    </w:p>
    <w:p w:rsidR="00FE124A" w:rsidRDefault="00B40B08">
      <w:r>
        <w:rPr>
          <w:noProof/>
        </w:rPr>
        <w:drawing>
          <wp:inline distT="114300" distB="114300" distL="114300" distR="114300">
            <wp:extent cx="6172200" cy="5915025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B40B08">
      <w:r>
        <w:br w:type="page"/>
      </w:r>
    </w:p>
    <w:p w:rsidR="00FE124A" w:rsidRDefault="00FE124A">
      <w:pPr>
        <w:jc w:val="right"/>
      </w:pPr>
    </w:p>
    <w:p w:rsidR="00FE124A" w:rsidRDefault="00B40B08">
      <w:pPr>
        <w:jc w:val="right"/>
      </w:pPr>
      <w:r>
        <w:rPr>
          <w:b/>
          <w:color w:val="1F497D"/>
          <w:sz w:val="24"/>
        </w:rPr>
        <w:t>Приложение №2</w:t>
      </w:r>
    </w:p>
    <w:p w:rsidR="00FE124A" w:rsidRDefault="00FE124A">
      <w:pPr>
        <w:jc w:val="both"/>
      </w:pPr>
    </w:p>
    <w:p w:rsidR="00FE124A" w:rsidRDefault="00FE124A">
      <w:pPr>
        <w:jc w:val="both"/>
      </w:pPr>
    </w:p>
    <w:p w:rsidR="00FE124A" w:rsidRDefault="00B40B08">
      <w:pPr>
        <w:jc w:val="center"/>
      </w:pPr>
      <w:r>
        <w:rPr>
          <w:b/>
          <w:color w:val="1F497D"/>
          <w:sz w:val="24"/>
        </w:rPr>
        <w:t xml:space="preserve">Описание системы </w:t>
      </w:r>
      <w:proofErr w:type="spellStart"/>
      <w:r>
        <w:rPr>
          <w:b/>
          <w:color w:val="1F497D"/>
          <w:sz w:val="24"/>
        </w:rPr>
        <w:t>EasyData</w:t>
      </w:r>
      <w:proofErr w:type="spellEnd"/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1.    Конструктор анкет</w:t>
      </w:r>
    </w:p>
    <w:p w:rsidR="00FE124A" w:rsidRDefault="00B40B08">
      <w:pPr>
        <w:ind w:left="1280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- это веб-платформа - конструктор для создания мобильных анкет. Для использования конструктора достаточно понимания того, какие данные должны быть отражены в  Вашей анкете.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B40B08">
      <w:pPr>
        <w:numPr>
          <w:ilvl w:val="0"/>
          <w:numId w:val="3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Возможность создавать собственную уникальную </w:t>
      </w:r>
      <w:r>
        <w:rPr>
          <w:color w:val="1F497D"/>
          <w:sz w:val="24"/>
        </w:rPr>
        <w:t>форму сбора данных</w:t>
      </w:r>
    </w:p>
    <w:p w:rsidR="00FE124A" w:rsidRDefault="00B40B08">
      <w:pPr>
        <w:numPr>
          <w:ilvl w:val="0"/>
          <w:numId w:val="3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:rsidR="00FE124A" w:rsidRDefault="00B40B08">
      <w:pPr>
        <w:numPr>
          <w:ilvl w:val="0"/>
          <w:numId w:val="3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B40B08">
      <w:pPr>
        <w:numPr>
          <w:ilvl w:val="0"/>
          <w:numId w:val="3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Экспорт данных в различные форматы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Функциональные возможности конструктора анкет: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Ярлыки разделов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Разрывы страниц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Числовые данные (целое число, десятичная дробь)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Дата и время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одинарным выбором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множественным выбором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Оценки категории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Справочные таблицы (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, CSV)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Сетчатые таблицы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Расчеты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GPS-координаты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Подписи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Эскизные рисунки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Фотоизображения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Видеоклипы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Звуковые примечания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Штрих-коды</w:t>
      </w:r>
      <w:proofErr w:type="gramEnd"/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Согласования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Отправка отчета на эл. почту</w:t>
      </w:r>
    </w:p>
    <w:p w:rsidR="00FE124A" w:rsidRDefault="00B40B08">
      <w:pPr>
        <w:numPr>
          <w:ilvl w:val="0"/>
          <w:numId w:val="2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Действия (переход к вопросу, переход на страницу, просмотр видео, открытие </w:t>
      </w: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-страницы, запуск приложения, отправка</w:t>
      </w:r>
      <w:r>
        <w:rPr>
          <w:color w:val="1F497D"/>
          <w:sz w:val="24"/>
        </w:rPr>
        <w:t xml:space="preserve"> статуса, сохранение и отправка данных)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Расширенные функциональные возможности: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нескольких вопросов как «обязательных»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параметров ответа «по умолчанию»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Установка параметров «запоминания» ответа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Повторяющиеся разделы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«пропуска» вопросов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«уместности» вопросов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«Ограничительные условия действительности» ответов</w:t>
      </w:r>
    </w:p>
    <w:p w:rsidR="00FE124A" w:rsidRDefault="00B40B08">
      <w:pPr>
        <w:numPr>
          <w:ilvl w:val="0"/>
          <w:numId w:val="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«Согласования» хода работ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Предварительный просмотр</w:t>
      </w:r>
    </w:p>
    <w:p w:rsidR="00FE124A" w:rsidRDefault="00B40B08">
      <w:pPr>
        <w:numPr>
          <w:ilvl w:val="0"/>
          <w:numId w:val="3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Для того</w:t>
      </w:r>
      <w:proofErr w:type="gramStart"/>
      <w:r>
        <w:rPr>
          <w:color w:val="1F497D"/>
          <w:sz w:val="24"/>
        </w:rPr>
        <w:t>,</w:t>
      </w:r>
      <w:proofErr w:type="gramEnd"/>
      <w:r>
        <w:rPr>
          <w:color w:val="1F497D"/>
          <w:sz w:val="24"/>
        </w:rPr>
        <w:t xml:space="preserve"> чтобы убедиться в правильности созданной анкеты, Вы можете предварительно просмотр</w:t>
      </w:r>
      <w:r>
        <w:rPr>
          <w:color w:val="1F497D"/>
          <w:sz w:val="24"/>
        </w:rPr>
        <w:t>еть форму Вашей мобильной анкеты в браузере</w:t>
      </w:r>
    </w:p>
    <w:p w:rsidR="00FE124A" w:rsidRDefault="00B40B08">
      <w:pPr>
        <w:numPr>
          <w:ilvl w:val="0"/>
          <w:numId w:val="3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Также доступен режим предварительного просмотра «смартфон»  - для мобильных устройств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2.    Работа с приложением</w:t>
      </w:r>
    </w:p>
    <w:p w:rsidR="00FE124A" w:rsidRDefault="00B40B08">
      <w:pPr>
        <w:ind w:left="1280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>Агенты смогут загрузить приложение для сбора данных из любой точки мира. Мобильное приложение д</w:t>
      </w:r>
      <w:r>
        <w:rPr>
          <w:color w:val="1F497D"/>
          <w:sz w:val="24"/>
        </w:rPr>
        <w:t>ля сбора данных обладает простым и интуитивно понятным пользовательским интерфейсом.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Мобильные устройства для работы с приложением:</w:t>
      </w:r>
    </w:p>
    <w:p w:rsidR="00FE124A" w:rsidRDefault="00B40B08">
      <w:pPr>
        <w:numPr>
          <w:ilvl w:val="0"/>
          <w:numId w:val="20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Apple</w:t>
      </w:r>
      <w:proofErr w:type="spellEnd"/>
      <w:r>
        <w:rPr>
          <w:color w:val="1F497D"/>
          <w:sz w:val="24"/>
        </w:rPr>
        <w:t xml:space="preserve"> (</w:t>
      </w: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версии 4 и выше)</w:t>
      </w:r>
    </w:p>
    <w:p w:rsidR="00FE124A" w:rsidRDefault="00B40B08">
      <w:pPr>
        <w:numPr>
          <w:ilvl w:val="0"/>
          <w:numId w:val="20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(версия ОС 2.1 и выше)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Требования к подключению к сети Интернет:</w:t>
      </w:r>
    </w:p>
    <w:p w:rsidR="00FE124A" w:rsidRDefault="00B40B08">
      <w:pPr>
        <w:numPr>
          <w:ilvl w:val="0"/>
          <w:numId w:val="1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Ваши агенты смогут собирать и вносить данные даже при медленном, ненадежном или недоступном подключении к Интернету.</w:t>
      </w:r>
    </w:p>
    <w:p w:rsidR="00FE124A" w:rsidRDefault="00B40B08">
      <w:pPr>
        <w:numPr>
          <w:ilvl w:val="0"/>
          <w:numId w:val="1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Данные хранятся на мобильном устройстве до подключения </w:t>
      </w:r>
      <w:proofErr w:type="gramStart"/>
      <w:r>
        <w:rPr>
          <w:color w:val="1F497D"/>
          <w:sz w:val="24"/>
        </w:rPr>
        <w:t>к</w:t>
      </w:r>
      <w:proofErr w:type="gramEnd"/>
      <w:r>
        <w:rPr>
          <w:color w:val="1F497D"/>
          <w:sz w:val="24"/>
        </w:rPr>
        <w:t xml:space="preserve"> Интернет, а после успешной передачи - удаляются.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 xml:space="preserve">Отчеты в форматах PDF и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 м</w:t>
      </w:r>
      <w:r>
        <w:rPr>
          <w:color w:val="1F497D"/>
          <w:sz w:val="24"/>
        </w:rPr>
        <w:t>ожно отправлять по электронной почте:</w:t>
      </w:r>
    </w:p>
    <w:p w:rsidR="00FE124A" w:rsidRDefault="00B40B08">
      <w:pPr>
        <w:numPr>
          <w:ilvl w:val="0"/>
          <w:numId w:val="6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С мобильного устройства</w:t>
      </w:r>
    </w:p>
    <w:p w:rsidR="00FE124A" w:rsidRDefault="00B40B08">
      <w:pPr>
        <w:numPr>
          <w:ilvl w:val="0"/>
          <w:numId w:val="6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  <w:proofErr w:type="spellStart"/>
      <w:r>
        <w:rPr>
          <w:color w:val="1F497D"/>
          <w:sz w:val="24"/>
        </w:rPr>
        <w:t>EasyData</w:t>
      </w:r>
      <w:proofErr w:type="spellEnd"/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ссылки на вид</w:t>
      </w:r>
      <w:proofErr w:type="gramStart"/>
      <w:r>
        <w:rPr>
          <w:color w:val="1F497D"/>
          <w:sz w:val="24"/>
        </w:rPr>
        <w:t>ео и ау</w:t>
      </w:r>
      <w:proofErr w:type="gramEnd"/>
      <w:r>
        <w:rPr>
          <w:color w:val="1F497D"/>
          <w:sz w:val="24"/>
        </w:rPr>
        <w:t>дио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карты с точками GPS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подписи изображений, подсказки и/или названия данных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 заголовки с изображениями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настройками страницы PDF</w:t>
      </w:r>
    </w:p>
    <w:p w:rsidR="00FE124A" w:rsidRDefault="00B40B08">
      <w:pPr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Шаблоны отчетов в </w:t>
      </w:r>
      <w:proofErr w:type="spellStart"/>
      <w:r>
        <w:rPr>
          <w:color w:val="1F497D"/>
          <w:sz w:val="24"/>
        </w:rPr>
        <w:t>Excel</w:t>
      </w:r>
      <w:proofErr w:type="spellEnd"/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3.    Формы заданий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proofErr w:type="spellStart"/>
      <w:r>
        <w:rPr>
          <w:color w:val="1F497D"/>
          <w:sz w:val="24"/>
          <w:highlight w:val="white"/>
        </w:rPr>
        <w:t>EasyData</w:t>
      </w:r>
      <w:proofErr w:type="spellEnd"/>
      <w:r>
        <w:rPr>
          <w:color w:val="1F497D"/>
          <w:sz w:val="24"/>
          <w:highlight w:val="white"/>
        </w:rPr>
        <w:t xml:space="preserve"> обладает обширным функционалом формирования заданий и анкет. </w:t>
      </w:r>
      <w:r>
        <w:rPr>
          <w:color w:val="1F497D"/>
          <w:sz w:val="24"/>
          <w:highlight w:val="white"/>
        </w:rPr>
        <w:t>Функционал позволяет агентам вносить дополнительные данные в анкету, которая формируется на основании задания, делать фотографии, фиксировать местоположение при помощи GPS и подписывать анкеты непосредственно на месте исполнения.</w:t>
      </w:r>
    </w:p>
    <w:p w:rsidR="00FE124A" w:rsidRDefault="00B40B08">
      <w:pPr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Всегда в курсе дел:</w:t>
      </w:r>
    </w:p>
    <w:p w:rsidR="00FE124A" w:rsidRDefault="00B40B08">
      <w:pPr>
        <w:numPr>
          <w:ilvl w:val="0"/>
          <w:numId w:val="2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Отправляйте задания агентам</w:t>
      </w:r>
    </w:p>
    <w:p w:rsidR="00FE124A" w:rsidRDefault="00B40B08">
      <w:pPr>
        <w:numPr>
          <w:ilvl w:val="0"/>
          <w:numId w:val="2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Получайте в ответ готовые отчеты (те же анкеты, но уже заполненные актуальными данными)</w:t>
      </w:r>
    </w:p>
    <w:p w:rsidR="00FE124A" w:rsidRDefault="00B40B08">
      <w:pPr>
        <w:numPr>
          <w:ilvl w:val="0"/>
          <w:numId w:val="2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Отслеживайте местоположение агентов и результаты выполненных работ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Индикаторы статуса работ:</w:t>
      </w:r>
    </w:p>
    <w:p w:rsidR="00FE124A" w:rsidRDefault="00B40B08">
      <w:pPr>
        <w:numPr>
          <w:ilvl w:val="0"/>
          <w:numId w:val="1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«Ожидание»</w:t>
      </w:r>
    </w:p>
    <w:p w:rsidR="00FE124A" w:rsidRDefault="00B40B08">
      <w:pPr>
        <w:numPr>
          <w:ilvl w:val="0"/>
          <w:numId w:val="1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«Запланировано»</w:t>
      </w:r>
    </w:p>
    <w:p w:rsidR="00FE124A" w:rsidRDefault="00B40B08">
      <w:pPr>
        <w:numPr>
          <w:ilvl w:val="0"/>
          <w:numId w:val="1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«Отправлено»</w:t>
      </w:r>
    </w:p>
    <w:p w:rsidR="00FE124A" w:rsidRDefault="00B40B08">
      <w:pPr>
        <w:numPr>
          <w:ilvl w:val="0"/>
          <w:numId w:val="1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</w:t>
      </w:r>
      <w:proofErr w:type="gramStart"/>
      <w:r>
        <w:rPr>
          <w:color w:val="1F497D"/>
          <w:sz w:val="24"/>
        </w:rPr>
        <w:t>Прин</w:t>
      </w:r>
      <w:r>
        <w:rPr>
          <w:color w:val="1F497D"/>
          <w:sz w:val="24"/>
        </w:rPr>
        <w:t>ято</w:t>
      </w:r>
      <w:proofErr w:type="gramEnd"/>
      <w:r>
        <w:rPr>
          <w:color w:val="1F497D"/>
          <w:sz w:val="24"/>
        </w:rPr>
        <w:t>/отклонено» агентом</w:t>
      </w:r>
    </w:p>
    <w:p w:rsidR="00FE124A" w:rsidRDefault="00B40B08">
      <w:pPr>
        <w:numPr>
          <w:ilvl w:val="0"/>
          <w:numId w:val="1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«Завершено» агентом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Гео-привязка:</w:t>
      </w:r>
    </w:p>
    <w:p w:rsidR="00FE124A" w:rsidRDefault="00B40B08">
      <w:pPr>
        <w:numPr>
          <w:ilvl w:val="0"/>
          <w:numId w:val="2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срабатывания GPS</w:t>
      </w:r>
    </w:p>
    <w:p w:rsidR="00FE124A" w:rsidRDefault="00B40B08">
      <w:pPr>
        <w:numPr>
          <w:ilvl w:val="0"/>
          <w:numId w:val="2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даты/времени отображения на карте</w:t>
      </w:r>
    </w:p>
    <w:p w:rsidR="00FE124A" w:rsidRDefault="00B40B08">
      <w:pPr>
        <w:numPr>
          <w:ilvl w:val="0"/>
          <w:numId w:val="2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Выбирайте агентов для отображения на карте</w:t>
      </w:r>
    </w:p>
    <w:p w:rsidR="00FE124A" w:rsidRDefault="00B40B08">
      <w:pPr>
        <w:numPr>
          <w:ilvl w:val="0"/>
          <w:numId w:val="22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Выбирайте цвета для отслеживания на карте</w:t>
      </w:r>
    </w:p>
    <w:p w:rsidR="00FE124A" w:rsidRDefault="00B40B08">
      <w:pPr>
        <w:jc w:val="both"/>
      </w:pPr>
      <w:r>
        <w:rPr>
          <w:color w:val="1F497D"/>
          <w:sz w:val="24"/>
        </w:rPr>
        <w:lastRenderedPageBreak/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4.    Хране</w:t>
      </w:r>
      <w:r>
        <w:rPr>
          <w:b/>
          <w:color w:val="1F497D"/>
          <w:sz w:val="24"/>
        </w:rPr>
        <w:t>ние данных</w:t>
      </w:r>
    </w:p>
    <w:p w:rsidR="00FE124A" w:rsidRDefault="00B40B08">
      <w:pPr>
        <w:ind w:left="1640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Все данные, собранные агентами с помощью смартфонов и планшетов, отправляются на </w:t>
      </w:r>
      <w:proofErr w:type="gramStart"/>
      <w:r>
        <w:rPr>
          <w:color w:val="1F497D"/>
          <w:sz w:val="24"/>
        </w:rPr>
        <w:t>Ваш</w:t>
      </w:r>
      <w:proofErr w:type="gramEnd"/>
      <w:r>
        <w:rPr>
          <w:color w:val="1F497D"/>
          <w:sz w:val="24"/>
        </w:rPr>
        <w:t xml:space="preserve">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использования в других бизнес-приложе</w:t>
      </w:r>
      <w:r>
        <w:rPr>
          <w:color w:val="1F497D"/>
          <w:sz w:val="24"/>
        </w:rPr>
        <w:t>ниях, публиковать их при помощи стандартных веб-сервисов, а также управлять тем, какие именно мобильные приложения будут развернуты, и на каких мобильных устройствах они будут развернуты.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Управление данными:</w:t>
      </w:r>
    </w:p>
    <w:p w:rsidR="00FE124A" w:rsidRDefault="00B40B08">
      <w:pPr>
        <w:numPr>
          <w:ilvl w:val="0"/>
          <w:numId w:val="21"/>
        </w:numPr>
        <w:spacing w:after="24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данных, собранных агентами в отдельные базы данных для каждого конкретного проекта</w:t>
      </w:r>
    </w:p>
    <w:p w:rsidR="00FE124A" w:rsidRDefault="00B40B08">
      <w:pPr>
        <w:numPr>
          <w:ilvl w:val="0"/>
          <w:numId w:val="2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Сортировка данных и формирование запросов к ним</w:t>
      </w:r>
    </w:p>
    <w:p w:rsidR="00FE124A" w:rsidRDefault="00B40B08">
      <w:pPr>
        <w:numPr>
          <w:ilvl w:val="0"/>
          <w:numId w:val="2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 (в соответствии с правами доступа)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Гео-привязка данных мобильных о</w:t>
      </w:r>
      <w:r>
        <w:rPr>
          <w:color w:val="1F497D"/>
          <w:sz w:val="24"/>
        </w:rPr>
        <w:t>тчетов:</w:t>
      </w:r>
    </w:p>
    <w:p w:rsidR="00FE124A" w:rsidRDefault="00B40B08">
      <w:pPr>
        <w:numPr>
          <w:ilvl w:val="0"/>
          <w:numId w:val="1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Информация о географическом местоположении данных  отображается при помощи координат GPS</w:t>
      </w:r>
    </w:p>
    <w:p w:rsidR="00FE124A" w:rsidRDefault="00B40B08">
      <w:pPr>
        <w:numPr>
          <w:ilvl w:val="0"/>
          <w:numId w:val="1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Планы территории </w:t>
      </w:r>
    </w:p>
    <w:p w:rsidR="00FE124A" w:rsidRDefault="00B40B08">
      <w:pPr>
        <w:numPr>
          <w:ilvl w:val="0"/>
          <w:numId w:val="1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Панорамирование и масштабирование</w:t>
      </w:r>
    </w:p>
    <w:p w:rsidR="00FE124A" w:rsidRDefault="00B40B08">
      <w:pPr>
        <w:numPr>
          <w:ilvl w:val="0"/>
          <w:numId w:val="1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Печать карт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>Надежно: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numPr>
          <w:ilvl w:val="0"/>
          <w:numId w:val="2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временем пользователя и сроком действия пароля</w:t>
      </w:r>
    </w:p>
    <w:p w:rsidR="00FE124A" w:rsidRDefault="00B40B08">
      <w:pPr>
        <w:numPr>
          <w:ilvl w:val="0"/>
          <w:numId w:val="2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B40B08">
      <w:pPr>
        <w:numPr>
          <w:ilvl w:val="0"/>
          <w:numId w:val="1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B40B08">
      <w:pPr>
        <w:numPr>
          <w:ilvl w:val="0"/>
          <w:numId w:val="17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Данные </w:t>
      </w:r>
      <w:r>
        <w:rPr>
          <w:color w:val="1F497D"/>
          <w:sz w:val="24"/>
        </w:rPr>
        <w:t xml:space="preserve">размещаются в резервированных центрах обработки данных </w:t>
      </w:r>
      <w:proofErr w:type="spellStart"/>
      <w:r>
        <w:rPr>
          <w:color w:val="1F497D"/>
          <w:sz w:val="24"/>
        </w:rPr>
        <w:t>GoogleAppEngine</w:t>
      </w:r>
      <w:proofErr w:type="spellEnd"/>
    </w:p>
    <w:p w:rsidR="00FE124A" w:rsidRDefault="00B40B08">
      <w:pPr>
        <w:ind w:left="700"/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5.    Развертывание</w:t>
      </w:r>
    </w:p>
    <w:p w:rsidR="00FE124A" w:rsidRDefault="00B40B08">
      <w:pPr>
        <w:ind w:left="1280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Агентам необходимо просто скачать мобильное приложение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для сбора данных, а затем ввести номер мобильного телефона и PIN-код. Мобильное </w:t>
      </w:r>
      <w:r>
        <w:rPr>
          <w:color w:val="1F497D"/>
          <w:sz w:val="24"/>
        </w:rPr>
        <w:lastRenderedPageBreak/>
        <w:t xml:space="preserve">устройство автоматически «связывается» с  Вашим аккаунтом в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, и все соответствующие данные автоматически</w:t>
      </w:r>
      <w:r>
        <w:rPr>
          <w:color w:val="1F497D"/>
          <w:sz w:val="24"/>
        </w:rPr>
        <w:t xml:space="preserve"> синхронизируются с мобильным устройством.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Определяйте, кто и какие задачи получает:</w:t>
      </w:r>
    </w:p>
    <w:p w:rsidR="00FE124A" w:rsidRDefault="00B40B08">
      <w:pPr>
        <w:numPr>
          <w:ilvl w:val="0"/>
          <w:numId w:val="3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Проекты содержат конкретные задачи</w:t>
      </w:r>
    </w:p>
    <w:p w:rsidR="00FE124A" w:rsidRDefault="00B40B08">
      <w:pPr>
        <w:numPr>
          <w:ilvl w:val="0"/>
          <w:numId w:val="3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Выбранные проекты присваиваются к определенному мобильному устройству</w:t>
      </w:r>
    </w:p>
    <w:p w:rsidR="00FE124A" w:rsidRDefault="00B40B08">
      <w:pPr>
        <w:numPr>
          <w:ilvl w:val="0"/>
          <w:numId w:val="30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Различным агентам могут направляться только те задания, которые </w:t>
      </w:r>
      <w:r>
        <w:rPr>
          <w:color w:val="1F497D"/>
          <w:sz w:val="24"/>
        </w:rPr>
        <w:t>им нужны для выполнения конкретной работы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Контролируйте, кто может просматривать или изменять данные:</w:t>
      </w:r>
    </w:p>
    <w:p w:rsidR="00FE124A" w:rsidRDefault="00B40B08">
      <w:pPr>
        <w:numPr>
          <w:ilvl w:val="0"/>
          <w:numId w:val="18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с правами доступа пользователя: «Администратор», «Менеджер проекта», «Редактор» и «Только чтение»</w:t>
      </w:r>
    </w:p>
    <w:p w:rsidR="00FE124A" w:rsidRDefault="00B40B08">
      <w:pPr>
        <w:numPr>
          <w:ilvl w:val="0"/>
          <w:numId w:val="18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«правами досту</w:t>
      </w:r>
      <w:r>
        <w:rPr>
          <w:color w:val="1F497D"/>
          <w:sz w:val="24"/>
        </w:rPr>
        <w:t>па» пользователей веб-сайта позволяет контролировать, какое лицо имеет право выполнять операции с данными и какие именно операции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Автоматическое обновление данных:</w:t>
      </w:r>
    </w:p>
    <w:p w:rsidR="00FE124A" w:rsidRDefault="00B40B08">
      <w:pPr>
        <w:numPr>
          <w:ilvl w:val="0"/>
          <w:numId w:val="1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Изменения данных синхронизируются с мобильными устройствами</w:t>
      </w:r>
    </w:p>
    <w:p w:rsidR="00FE124A" w:rsidRDefault="00B40B08">
      <w:pPr>
        <w:numPr>
          <w:ilvl w:val="0"/>
          <w:numId w:val="11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Обновления мобильного </w:t>
      </w:r>
      <w:proofErr w:type="gramStart"/>
      <w:r>
        <w:rPr>
          <w:color w:val="1F497D"/>
          <w:sz w:val="24"/>
        </w:rPr>
        <w:t>ПО</w:t>
      </w:r>
      <w:proofErr w:type="gramEnd"/>
      <w:r>
        <w:rPr>
          <w:color w:val="1F497D"/>
          <w:sz w:val="24"/>
        </w:rPr>
        <w:t xml:space="preserve"> для п</w:t>
      </w:r>
      <w:r>
        <w:rPr>
          <w:color w:val="1F497D"/>
          <w:sz w:val="24"/>
        </w:rPr>
        <w:t>риложений осуществляются удаленно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6.    Совместимость с ИТ-инфраструктурой</w:t>
      </w:r>
    </w:p>
    <w:p w:rsidR="00FE124A" w:rsidRDefault="00B40B08">
      <w:pPr>
        <w:ind w:left="1640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Данные на </w:t>
      </w:r>
      <w:proofErr w:type="gramStart"/>
      <w:r>
        <w:rPr>
          <w:color w:val="1F497D"/>
          <w:sz w:val="24"/>
        </w:rPr>
        <w:t>Вашем</w:t>
      </w:r>
      <w:proofErr w:type="gramEnd"/>
      <w:r>
        <w:rPr>
          <w:color w:val="1F497D"/>
          <w:sz w:val="24"/>
        </w:rPr>
        <w:t xml:space="preserve"> веб-сайте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могут быть напрямую опубликованы и считаны другими бизнес-системами с использованием веб-сервисов с поддержкой отраслевых стандартов HTTP и </w:t>
      </w:r>
      <w:r>
        <w:rPr>
          <w:color w:val="1F497D"/>
          <w:sz w:val="24"/>
        </w:rPr>
        <w:t xml:space="preserve">SOAP. Веб-сервис может быть развернут в течение нескольких минут при помощи Вашего менеджера веб-сайта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другими бизнес-приложениями: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Таблицы </w:t>
      </w:r>
      <w:proofErr w:type="spellStart"/>
      <w:r>
        <w:rPr>
          <w:color w:val="1F497D"/>
          <w:sz w:val="24"/>
        </w:rPr>
        <w:t>GoogleDocs</w:t>
      </w:r>
      <w:proofErr w:type="spellEnd"/>
      <w:r>
        <w:rPr>
          <w:color w:val="1F497D"/>
          <w:sz w:val="24"/>
        </w:rPr>
        <w:t xml:space="preserve"> (данные остаются в Интернет)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MicrosoftExcel</w:t>
      </w:r>
      <w:proofErr w:type="spellEnd"/>
      <w:r>
        <w:rPr>
          <w:color w:val="1F497D"/>
          <w:sz w:val="24"/>
        </w:rPr>
        <w:t xml:space="preserve">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OpenOffice</w:t>
      </w:r>
      <w:proofErr w:type="spellEnd"/>
      <w:r>
        <w:rPr>
          <w:color w:val="1F497D"/>
          <w:sz w:val="24"/>
        </w:rPr>
        <w:t xml:space="preserve">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CSV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KML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HTML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Текст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PDF (загрузка данных)</w:t>
      </w:r>
    </w:p>
    <w:p w:rsidR="00FE124A" w:rsidRDefault="00B40B08">
      <w:pPr>
        <w:numPr>
          <w:ilvl w:val="0"/>
          <w:numId w:val="15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W3C </w:t>
      </w:r>
      <w:proofErr w:type="spellStart"/>
      <w:r>
        <w:rPr>
          <w:color w:val="1F497D"/>
          <w:sz w:val="24"/>
        </w:rPr>
        <w:t>XFormsXML</w:t>
      </w:r>
      <w:proofErr w:type="spellEnd"/>
      <w:r>
        <w:rPr>
          <w:color w:val="1F497D"/>
          <w:sz w:val="24"/>
        </w:rPr>
        <w:t xml:space="preserve"> (загрузка формы)</w:t>
      </w:r>
    </w:p>
    <w:p w:rsidR="00FE124A" w:rsidRDefault="00B40B08">
      <w:pPr>
        <w:jc w:val="both"/>
      </w:pPr>
      <w:r>
        <w:rPr>
          <w:color w:val="1F497D"/>
          <w:sz w:val="24"/>
          <w:highlight w:val="white"/>
        </w:rPr>
        <w:lastRenderedPageBreak/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существующими системами MIS, CIS и GIS:</w:t>
      </w:r>
    </w:p>
    <w:p w:rsidR="00FE124A" w:rsidRDefault="00B40B08">
      <w:pPr>
        <w:numPr>
          <w:ilvl w:val="0"/>
          <w:numId w:val="2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Используйте веб-сервисы, чтобы предоставить доступ к Вашим данным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системе управления взаимоотношениями с клиентами (CRM), базе данных и системам GIS (например, SalesForce.com, </w:t>
      </w:r>
      <w:proofErr w:type="spellStart"/>
      <w:r>
        <w:rPr>
          <w:color w:val="1F497D"/>
          <w:sz w:val="24"/>
        </w:rPr>
        <w:t>Oracle</w:t>
      </w:r>
      <w:proofErr w:type="spellEnd"/>
      <w:r>
        <w:rPr>
          <w:color w:val="1F497D"/>
          <w:sz w:val="24"/>
        </w:rPr>
        <w:t xml:space="preserve">, </w:t>
      </w:r>
      <w:proofErr w:type="spellStart"/>
      <w:r>
        <w:rPr>
          <w:color w:val="1F497D"/>
          <w:sz w:val="24"/>
        </w:rPr>
        <w:t>ArcGIS</w:t>
      </w:r>
      <w:proofErr w:type="spellEnd"/>
      <w:r>
        <w:rPr>
          <w:color w:val="1F497D"/>
          <w:sz w:val="24"/>
        </w:rPr>
        <w:t>)</w:t>
      </w:r>
    </w:p>
    <w:p w:rsidR="00FE124A" w:rsidRDefault="00B40B08">
      <w:pPr>
        <w:numPr>
          <w:ilvl w:val="0"/>
          <w:numId w:val="29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Протоколы веб-сервисов согласно отраслевому стандарту S</w:t>
      </w:r>
      <w:r>
        <w:rPr>
          <w:color w:val="1F497D"/>
          <w:sz w:val="24"/>
        </w:rPr>
        <w:t>OAP</w:t>
      </w:r>
    </w:p>
    <w:p w:rsidR="00FE124A" w:rsidRDefault="00B40B08">
      <w:pPr>
        <w:numPr>
          <w:ilvl w:val="0"/>
          <w:numId w:val="29"/>
        </w:numPr>
        <w:ind w:hanging="359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Веб-сервисы могут быть развернуты в считанные минуты</w:t>
      </w:r>
      <w:proofErr w:type="gramEnd"/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 w:rsidP="003D2BB4">
      <w:pPr>
        <w:jc w:val="both"/>
      </w:pPr>
      <w:r>
        <w:rPr>
          <w:b/>
          <w:color w:val="1F497D"/>
          <w:sz w:val="24"/>
        </w:rPr>
        <w:t>7.    Безопасность</w:t>
      </w: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Безопасность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</w:rPr>
        <w:t>GoogleAppEngine</w:t>
      </w:r>
      <w:proofErr w:type="spellEnd"/>
      <w:r>
        <w:rPr>
          <w:color w:val="1F497D"/>
          <w:sz w:val="24"/>
        </w:rPr>
        <w:t xml:space="preserve">. </w:t>
      </w: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защищает данные, при</w:t>
      </w:r>
      <w:r>
        <w:rPr>
          <w:color w:val="1F497D"/>
          <w:sz w:val="24"/>
        </w:rPr>
        <w:t>держиваясь строгих процедур обеспечения безопасности, а также за счет внедрения передовых технологий.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Данные, передаваемые между мобильными устройствами и веб-сайтом easydata.me, шифруются с помощью технологии </w:t>
      </w:r>
      <w:proofErr w:type="spellStart"/>
      <w:r>
        <w:rPr>
          <w:color w:val="1F497D"/>
          <w:sz w:val="24"/>
        </w:rPr>
        <w:t>SecureSocketLayers</w:t>
      </w:r>
      <w:proofErr w:type="spellEnd"/>
      <w:r>
        <w:rPr>
          <w:color w:val="1F497D"/>
          <w:sz w:val="24"/>
        </w:rPr>
        <w:t xml:space="preserve"> (SSL3).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</w:rPr>
        <w:t>Просмотр данных на easydata.me также может быть зашифрован с использованием SSL/HTTPS.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jc w:val="both"/>
      </w:pPr>
      <w:r>
        <w:rPr>
          <w:b/>
          <w:color w:val="1F497D"/>
          <w:sz w:val="24"/>
        </w:rPr>
        <w:t>8.    Требования к системе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Веб-браузер:</w:t>
      </w:r>
    </w:p>
    <w:p w:rsidR="00FE124A" w:rsidRDefault="00B40B08">
      <w:pPr>
        <w:numPr>
          <w:ilvl w:val="0"/>
          <w:numId w:val="28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Firefox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B40B08">
      <w:pPr>
        <w:numPr>
          <w:ilvl w:val="0"/>
          <w:numId w:val="28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B40B08">
      <w:pPr>
        <w:numPr>
          <w:ilvl w:val="0"/>
          <w:numId w:val="28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Safari</w:t>
      </w:r>
      <w:proofErr w:type="spellEnd"/>
      <w:r>
        <w:rPr>
          <w:color w:val="1F497D"/>
          <w:sz w:val="24"/>
        </w:rPr>
        <w:t xml:space="preserve"> версии 4 или выше</w:t>
      </w:r>
    </w:p>
    <w:p w:rsidR="00FE124A" w:rsidRDefault="00B40B08">
      <w:pPr>
        <w:numPr>
          <w:ilvl w:val="0"/>
          <w:numId w:val="28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InternetExplorer</w:t>
      </w:r>
      <w:proofErr w:type="spellEnd"/>
      <w:r>
        <w:rPr>
          <w:color w:val="1F497D"/>
          <w:sz w:val="24"/>
        </w:rPr>
        <w:t xml:space="preserve"> версии 9 или выше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Мобильные ус</w:t>
      </w:r>
      <w:r>
        <w:rPr>
          <w:color w:val="1F497D"/>
          <w:sz w:val="24"/>
        </w:rPr>
        <w:t xml:space="preserve">тройства на базе </w:t>
      </w:r>
      <w:proofErr w:type="spellStart"/>
      <w:r>
        <w:rPr>
          <w:color w:val="1F497D"/>
          <w:sz w:val="24"/>
        </w:rPr>
        <w:t>AppleiOS</w:t>
      </w:r>
      <w:proofErr w:type="spellEnd"/>
      <w:r>
        <w:rPr>
          <w:color w:val="1F497D"/>
          <w:sz w:val="24"/>
        </w:rPr>
        <w:t>:</w:t>
      </w:r>
    </w:p>
    <w:p w:rsidR="00FE124A" w:rsidRDefault="00B40B08">
      <w:pPr>
        <w:numPr>
          <w:ilvl w:val="0"/>
          <w:numId w:val="13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AppleiOS</w:t>
      </w:r>
      <w:proofErr w:type="spellEnd"/>
      <w:r>
        <w:rPr>
          <w:color w:val="1F497D"/>
          <w:sz w:val="24"/>
        </w:rPr>
        <w:t xml:space="preserve"> версии 4.0 или выше</w:t>
      </w:r>
    </w:p>
    <w:p w:rsidR="00FE124A" w:rsidRDefault="00B40B08">
      <w:pPr>
        <w:numPr>
          <w:ilvl w:val="0"/>
          <w:numId w:val="1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Подключение к Интернету через сеть сотовой связи или </w:t>
      </w:r>
      <w:proofErr w:type="spellStart"/>
      <w:r>
        <w:rPr>
          <w:color w:val="1F497D"/>
          <w:sz w:val="24"/>
        </w:rPr>
        <w:t>Wi-Fi</w:t>
      </w:r>
      <w:proofErr w:type="spellEnd"/>
    </w:p>
    <w:p w:rsidR="00FE124A" w:rsidRDefault="00B40B08">
      <w:pPr>
        <w:numPr>
          <w:ilvl w:val="0"/>
          <w:numId w:val="13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Минимум 2 ГБ свободного места</w:t>
      </w:r>
    </w:p>
    <w:p w:rsidR="00FE124A" w:rsidRDefault="00B40B08">
      <w:pPr>
        <w:jc w:val="both"/>
      </w:pPr>
      <w:r>
        <w:rPr>
          <w:color w:val="1F497D"/>
          <w:sz w:val="24"/>
        </w:rPr>
        <w:t xml:space="preserve"> 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 xml:space="preserve">Мобильные устройства на базе </w:t>
      </w: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>:</w:t>
      </w:r>
    </w:p>
    <w:p w:rsidR="00FE124A" w:rsidRDefault="00B40B08">
      <w:pPr>
        <w:numPr>
          <w:ilvl w:val="0"/>
          <w:numId w:val="34"/>
        </w:numPr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OS версии 2.1 или выше</w:t>
      </w:r>
    </w:p>
    <w:p w:rsidR="00FE124A" w:rsidRDefault="00B40B08">
      <w:pPr>
        <w:numPr>
          <w:ilvl w:val="0"/>
          <w:numId w:val="34"/>
        </w:numPr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Подключение к Интернету через сеть сотов</w:t>
      </w:r>
      <w:r>
        <w:rPr>
          <w:color w:val="1F497D"/>
          <w:sz w:val="24"/>
        </w:rPr>
        <w:t xml:space="preserve">ой связи или </w:t>
      </w:r>
      <w:proofErr w:type="spellStart"/>
      <w:r>
        <w:rPr>
          <w:color w:val="1F497D"/>
          <w:sz w:val="24"/>
        </w:rPr>
        <w:t>Wi-Fi</w:t>
      </w:r>
      <w:proofErr w:type="spellEnd"/>
    </w:p>
    <w:p w:rsidR="00FE124A" w:rsidRDefault="00B40B08">
      <w:pPr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B40B08">
      <w:pPr>
        <w:jc w:val="both"/>
      </w:pPr>
      <w:r>
        <w:rPr>
          <w:color w:val="1F497D"/>
          <w:sz w:val="24"/>
          <w:highlight w:val="white"/>
        </w:rPr>
        <w:t>Минимум 2 Гб свободного места на SD-карте.</w:t>
      </w:r>
    </w:p>
    <w:p w:rsidR="00FE124A" w:rsidRPr="003D2BB4" w:rsidRDefault="00B40B08" w:rsidP="003D2BB4">
      <w:pPr>
        <w:jc w:val="right"/>
      </w:pPr>
      <w:r>
        <w:rPr>
          <w:color w:val="1F497D"/>
          <w:sz w:val="24"/>
          <w:highlight w:val="white"/>
        </w:rPr>
        <w:lastRenderedPageBreak/>
        <w:t xml:space="preserve"> </w:t>
      </w:r>
      <w:r>
        <w:rPr>
          <w:b/>
          <w:color w:val="1F497D"/>
          <w:sz w:val="24"/>
        </w:rPr>
        <w:t>Приложение №3</w:t>
      </w:r>
    </w:p>
    <w:p w:rsidR="00FE124A" w:rsidRDefault="00FE124A">
      <w:pPr>
        <w:jc w:val="right"/>
      </w:pPr>
    </w:p>
    <w:p w:rsidR="00FE124A" w:rsidRDefault="00B40B08">
      <w:pPr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jc w:val="center"/>
      </w:pPr>
      <w:r>
        <w:rPr>
          <w:b/>
          <w:color w:val="1F497D"/>
          <w:sz w:val="24"/>
        </w:rPr>
        <w:t xml:space="preserve">Техническое задание на разработку системы электронной отчётности аудита </w:t>
      </w:r>
    </w:p>
    <w:p w:rsidR="00FE124A" w:rsidRDefault="00FE124A">
      <w:pPr>
        <w:jc w:val="center"/>
      </w:pPr>
    </w:p>
    <w:p w:rsidR="00FE124A" w:rsidRDefault="00B40B08">
      <w:pPr>
        <w:jc w:val="center"/>
      </w:pPr>
      <w:r>
        <w:rPr>
          <w:b/>
          <w:color w:val="1F497D"/>
          <w:sz w:val="24"/>
        </w:rPr>
        <w:t xml:space="preserve"> 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Предназначение системы: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Система предназначена для сбора информации в магазинах “ТВОЕ”.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 xml:space="preserve">Данные, собираемые в точках продаж, заносятся в электронные формы, которые, в зависимости от текущих потребностей компании, можно централизованно изменять. Обмен информацией между </w:t>
      </w:r>
      <w:proofErr w:type="gramStart"/>
      <w:r>
        <w:rPr>
          <w:color w:val="1F497D"/>
          <w:sz w:val="24"/>
        </w:rPr>
        <w:t>сотрудником</w:t>
      </w:r>
      <w:proofErr w:type="gramEnd"/>
      <w:r>
        <w:rPr>
          <w:color w:val="1F497D"/>
          <w:sz w:val="24"/>
        </w:rPr>
        <w:t xml:space="preserve"> п</w:t>
      </w:r>
      <w:r>
        <w:rPr>
          <w:color w:val="1F497D"/>
          <w:sz w:val="24"/>
        </w:rPr>
        <w:t xml:space="preserve">роводящим аудит и базой данных главного офиса осуществляется по сотовой сети с использованием протоколов GPRS (EDGE, 3G и др.), а также с через </w:t>
      </w:r>
      <w:proofErr w:type="spellStart"/>
      <w:r>
        <w:rPr>
          <w:color w:val="1F497D"/>
          <w:sz w:val="24"/>
        </w:rPr>
        <w:t>Wi-Fi</w:t>
      </w:r>
      <w:proofErr w:type="spellEnd"/>
      <w:r>
        <w:rPr>
          <w:color w:val="1F497D"/>
          <w:sz w:val="24"/>
        </w:rPr>
        <w:t xml:space="preserve"> подключение.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Ориентировочный сценарий сбора информации:</w:t>
      </w:r>
    </w:p>
    <w:p w:rsidR="00FE124A" w:rsidRDefault="00B40B08">
      <w:pPr>
        <w:numPr>
          <w:ilvl w:val="0"/>
          <w:numId w:val="2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Вариативные поля</w:t>
      </w:r>
    </w:p>
    <w:p w:rsidR="00FE124A" w:rsidRDefault="00B40B08">
      <w:pPr>
        <w:numPr>
          <w:ilvl w:val="0"/>
          <w:numId w:val="2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Поля для комментария</w:t>
      </w:r>
    </w:p>
    <w:p w:rsidR="00FE124A" w:rsidRDefault="00B40B08">
      <w:pPr>
        <w:numPr>
          <w:ilvl w:val="0"/>
          <w:numId w:val="2"/>
        </w:numPr>
        <w:spacing w:after="200"/>
        <w:ind w:hanging="359"/>
        <w:contextualSpacing/>
        <w:jc w:val="both"/>
        <w:rPr>
          <w:sz w:val="24"/>
        </w:rPr>
      </w:pPr>
      <w:proofErr w:type="gramStart"/>
      <w:r>
        <w:rPr>
          <w:color w:val="1F497D"/>
          <w:sz w:val="24"/>
        </w:rPr>
        <w:t>Фото-отчётные</w:t>
      </w:r>
      <w:proofErr w:type="gramEnd"/>
      <w:r>
        <w:rPr>
          <w:color w:val="1F497D"/>
          <w:sz w:val="24"/>
        </w:rPr>
        <w:t xml:space="preserve"> блоки</w:t>
      </w:r>
    </w:p>
    <w:p w:rsidR="00FE124A" w:rsidRDefault="00B40B08">
      <w:pPr>
        <w:numPr>
          <w:ilvl w:val="0"/>
          <w:numId w:val="2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созданной анкеты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 xml:space="preserve">При заполнении формы отчёта должна сохраняться четкая логика последовательности, необходимо предусмотреть возможность использования обязательных и необязательных пунктов. Сценарий может быть завершен только </w:t>
      </w:r>
      <w:r>
        <w:rPr>
          <w:color w:val="1F497D"/>
          <w:sz w:val="24"/>
        </w:rPr>
        <w:t>при условии заполнения всех обязательных пунктов сценария. Часть вопросов сценария должна быть открытой, другая часть – с возможностью выбора только одного или нескольких ответов из заранее загруженного вместе с анкетой справочника.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Адресная программа, пои</w:t>
      </w:r>
      <w:r>
        <w:rPr>
          <w:b/>
          <w:color w:val="1F497D"/>
          <w:sz w:val="24"/>
        </w:rPr>
        <w:t>ск адреса, выбор анкеты для адреса: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 xml:space="preserve">Адресная программа по торговым точкам загружается в систему из файла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. Далее, при синхронизации, адресная программа отражается на всех устройствах. 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 xml:space="preserve">Поиск нужной торговой точки осуществляется через специальное поле </w:t>
      </w:r>
      <w:r>
        <w:rPr>
          <w:color w:val="1F497D"/>
          <w:sz w:val="24"/>
        </w:rPr>
        <w:t>поиска по вводу адреса и поиску совпадений с введенными данными. Это может быть поиск по адресу или ID торговой точки.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 xml:space="preserve">Система должна предоставлять возможность создания большего количества анкет, в </w:t>
      </w:r>
      <w:proofErr w:type="spellStart"/>
      <w:r>
        <w:rPr>
          <w:color w:val="1F497D"/>
          <w:sz w:val="24"/>
        </w:rPr>
        <w:t>т.ч</w:t>
      </w:r>
      <w:proofErr w:type="spellEnd"/>
      <w:r>
        <w:rPr>
          <w:color w:val="1F497D"/>
          <w:sz w:val="24"/>
        </w:rPr>
        <w:t>. с разными сценариями.</w:t>
      </w:r>
      <w:r>
        <w:rPr>
          <w:b/>
          <w:color w:val="1F497D"/>
          <w:sz w:val="24"/>
        </w:rPr>
        <w:t xml:space="preserve"> 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Обработка отчётов: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Отчёты дол</w:t>
      </w:r>
      <w:r>
        <w:rPr>
          <w:color w:val="1F497D"/>
          <w:sz w:val="24"/>
        </w:rPr>
        <w:t>жны автоматически сводиться в один файл.</w:t>
      </w:r>
    </w:p>
    <w:p w:rsidR="00FE124A" w:rsidRDefault="00B40B08" w:rsidP="003D2BB4">
      <w:pPr>
        <w:spacing w:after="240"/>
        <w:jc w:val="both"/>
      </w:pPr>
      <w:r>
        <w:rPr>
          <w:color w:val="1F497D"/>
          <w:sz w:val="24"/>
        </w:rPr>
        <w:lastRenderedPageBreak/>
        <w:t xml:space="preserve">Должна быть возможность представления сводного файла в формате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.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Системные требования: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Система должна обеспечить поддержку следующих платформ для мобильного приложения:</w:t>
      </w:r>
    </w:p>
    <w:p w:rsidR="00FE124A" w:rsidRDefault="00B40B08">
      <w:pPr>
        <w:numPr>
          <w:ilvl w:val="0"/>
          <w:numId w:val="24"/>
        </w:numPr>
        <w:spacing w:after="200"/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</w:t>
      </w: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2.1 и выше.</w:t>
      </w:r>
    </w:p>
    <w:p w:rsidR="00FE124A" w:rsidRDefault="00B40B08">
      <w:pPr>
        <w:numPr>
          <w:ilvl w:val="0"/>
          <w:numId w:val="24"/>
        </w:numPr>
        <w:spacing w:after="200"/>
        <w:ind w:hanging="359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версия 4.</w:t>
      </w:r>
      <w:r>
        <w:rPr>
          <w:color w:val="1F497D"/>
          <w:sz w:val="24"/>
        </w:rPr>
        <w:t>0 и выше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Веб-интерфейс должен обеспечить разграничение прав доступа к данным для различных пользователей и групп пользователей с учетом их атрибутов безопасности;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В веб-приложении должен быть реализован механизм работы в защищенном режиме (</w:t>
      </w:r>
      <w:proofErr w:type="spellStart"/>
      <w:r>
        <w:rPr>
          <w:color w:val="1F497D"/>
          <w:sz w:val="24"/>
        </w:rPr>
        <w:t>https</w:t>
      </w:r>
      <w:proofErr w:type="spellEnd"/>
      <w:r>
        <w:rPr>
          <w:color w:val="1F497D"/>
          <w:sz w:val="24"/>
        </w:rPr>
        <w:t>).</w:t>
      </w:r>
      <w:r>
        <w:rPr>
          <w:color w:val="1F497D"/>
          <w:sz w:val="24"/>
        </w:rPr>
        <w:br/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Количес</w:t>
      </w:r>
      <w:r>
        <w:rPr>
          <w:b/>
          <w:color w:val="1F497D"/>
          <w:sz w:val="24"/>
        </w:rPr>
        <w:t>тво устройств: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Программу планируется одновременно использовать,</w:t>
      </w:r>
      <w:r w:rsidR="003D2BB4">
        <w:rPr>
          <w:color w:val="1F497D"/>
          <w:sz w:val="24"/>
        </w:rPr>
        <w:t xml:space="preserve"> в среднем, на 250 устройствах.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Необходимая поддержка со стороны поставщика:</w:t>
      </w:r>
    </w:p>
    <w:p w:rsidR="00FE124A" w:rsidRDefault="00B40B08">
      <w:pPr>
        <w:numPr>
          <w:ilvl w:val="0"/>
          <w:numId w:val="8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механизму работы системы и отчётов.</w:t>
      </w:r>
    </w:p>
    <w:p w:rsidR="00FE124A" w:rsidRDefault="00B40B08">
      <w:pPr>
        <w:numPr>
          <w:ilvl w:val="0"/>
          <w:numId w:val="8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Помощь в работе с системой.</w:t>
      </w:r>
    </w:p>
    <w:p w:rsidR="00FE124A" w:rsidRDefault="00B40B08">
      <w:pPr>
        <w:numPr>
          <w:ilvl w:val="0"/>
          <w:numId w:val="8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самостоятельному, со стороны Заказчика, конструированию формы отчёта.</w:t>
      </w:r>
    </w:p>
    <w:p w:rsidR="00FE124A" w:rsidRPr="003D2BB4" w:rsidRDefault="00B40B08" w:rsidP="003D2BB4">
      <w:pPr>
        <w:numPr>
          <w:ilvl w:val="0"/>
          <w:numId w:val="8"/>
        </w:numPr>
        <w:spacing w:after="200"/>
        <w:ind w:hanging="359"/>
        <w:contextualSpacing/>
        <w:jc w:val="both"/>
        <w:rPr>
          <w:sz w:val="24"/>
        </w:rPr>
      </w:pPr>
      <w:r>
        <w:rPr>
          <w:color w:val="1F497D"/>
          <w:sz w:val="24"/>
        </w:rPr>
        <w:t>Исправление ошибок и сбоев в работе системы.</w:t>
      </w:r>
      <w:r w:rsidR="003D2BB4">
        <w:rPr>
          <w:color w:val="1F497D"/>
          <w:sz w:val="24"/>
        </w:rPr>
        <w:br/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Пояснение пунктов ценового предложения: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 xml:space="preserve">1. Разработка и сдача готового продукта, «под ключ», по </w:t>
      </w:r>
      <w:proofErr w:type="gramStart"/>
      <w:r>
        <w:rPr>
          <w:b/>
          <w:color w:val="1F497D"/>
          <w:sz w:val="24"/>
        </w:rPr>
        <w:t>финальному</w:t>
      </w:r>
      <w:proofErr w:type="gramEnd"/>
      <w:r>
        <w:rPr>
          <w:b/>
          <w:color w:val="1F497D"/>
          <w:sz w:val="24"/>
        </w:rPr>
        <w:t xml:space="preserve"> ТЗ Заказчика</w:t>
      </w:r>
      <w:r>
        <w:rPr>
          <w:b/>
          <w:color w:val="1F497D"/>
          <w:sz w:val="24"/>
        </w:rPr>
        <w:t xml:space="preserve"> 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При предоставлении поставщику продукт должен быть полностью сформирован и готов для работы в соответствии с финальным техническим заданием Заказчика. Подразумевается готовый актуальный сценарий с актуальной адресной программой.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Должно быть проведено каче</w:t>
      </w:r>
      <w:r>
        <w:rPr>
          <w:color w:val="1F497D"/>
          <w:sz w:val="24"/>
        </w:rPr>
        <w:t>ственное обучение пользователей системы.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2. Базовая поддержка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 xml:space="preserve">После сдачи готового продукта Заказчику, «под ключ», Поставщик осуществляет консультации по всем возникающим у Заказчика вопросам по работе системы, </w:t>
      </w:r>
      <w:r>
        <w:rPr>
          <w:color w:val="1F497D"/>
          <w:sz w:val="24"/>
        </w:rPr>
        <w:lastRenderedPageBreak/>
        <w:t>самостоятельным изменениям сценария и наполне</w:t>
      </w:r>
      <w:r>
        <w:rPr>
          <w:color w:val="1F497D"/>
          <w:sz w:val="24"/>
        </w:rPr>
        <w:t>ния и т.д. Для этого должен быть выделенный телефонный номер и e-</w:t>
      </w:r>
      <w:proofErr w:type="spellStart"/>
      <w:r>
        <w:rPr>
          <w:color w:val="1F497D"/>
          <w:sz w:val="24"/>
        </w:rPr>
        <w:t>mail</w:t>
      </w:r>
      <w:proofErr w:type="spellEnd"/>
      <w:r>
        <w:rPr>
          <w:color w:val="1F497D"/>
          <w:sz w:val="24"/>
        </w:rPr>
        <w:t xml:space="preserve"> консультанта со стороны Заказчика.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>Основной смысл в том, что Поставщик осуществляет только консультации Заказчика по работе с системой, но самостоятельно не производит работы на изменени</w:t>
      </w:r>
      <w:r>
        <w:rPr>
          <w:color w:val="1F497D"/>
          <w:sz w:val="24"/>
        </w:rPr>
        <w:t xml:space="preserve">е сценариев, анкет, наполнения отчётов, «заливки» адресной программы и т.д. Исключения составляют сбои в работе системы. </w:t>
      </w:r>
    </w:p>
    <w:p w:rsidR="00FE124A" w:rsidRDefault="00B40B08">
      <w:pPr>
        <w:spacing w:after="200"/>
        <w:jc w:val="both"/>
      </w:pPr>
      <w:r>
        <w:rPr>
          <w:b/>
          <w:color w:val="1F497D"/>
          <w:sz w:val="24"/>
        </w:rPr>
        <w:t>3. Расширенная поддержка</w:t>
      </w:r>
    </w:p>
    <w:p w:rsidR="00FE124A" w:rsidRDefault="00B40B08">
      <w:pPr>
        <w:spacing w:after="200"/>
        <w:jc w:val="both"/>
      </w:pPr>
      <w:r>
        <w:rPr>
          <w:color w:val="1F497D"/>
          <w:sz w:val="24"/>
        </w:rPr>
        <w:t xml:space="preserve">После сдачи готового продукта Заказчику, «под ключ», Поставщик осуществляет консультации по всем возникающим </w:t>
      </w:r>
      <w:r>
        <w:rPr>
          <w:color w:val="1F497D"/>
          <w:sz w:val="24"/>
        </w:rPr>
        <w:t>у Заказчика вопросам по работе системы и осуществляет 100% самостоятельное обслуживание по требованию Заказчика, по всем изменениям в сценариях, анкетах, наполнениях отчётов, «заливки» адресной программы и т.д.</w:t>
      </w:r>
    </w:p>
    <w:p w:rsidR="00FE124A" w:rsidRDefault="00B40B08">
      <w:pPr>
        <w:spacing w:after="240"/>
        <w:jc w:val="both"/>
      </w:pPr>
      <w:r>
        <w:rPr>
          <w:color w:val="1F497D"/>
          <w:sz w:val="24"/>
        </w:rPr>
        <w:t>Основной смысл в том, что Заказчик является т</w:t>
      </w:r>
      <w:r>
        <w:rPr>
          <w:color w:val="1F497D"/>
          <w:sz w:val="24"/>
        </w:rPr>
        <w:t>олько пользователем системы, а все изменения осуществляется непосредственно силами Исполнителя.</w:t>
      </w:r>
    </w:p>
    <w:p w:rsidR="00FE124A" w:rsidRDefault="00FE124A">
      <w:pPr>
        <w:jc w:val="both"/>
      </w:pPr>
    </w:p>
    <w:sectPr w:rsidR="00FE124A">
      <w:headerReference w:type="default" r:id="rId12"/>
      <w:pgSz w:w="12240" w:h="15840"/>
      <w:pgMar w:top="1440" w:right="10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B08" w:rsidRDefault="00B40B08" w:rsidP="003D2BB4">
      <w:pPr>
        <w:spacing w:line="240" w:lineRule="auto"/>
      </w:pPr>
      <w:r>
        <w:separator/>
      </w:r>
    </w:p>
  </w:endnote>
  <w:endnote w:type="continuationSeparator" w:id="0">
    <w:p w:rsidR="00B40B08" w:rsidRDefault="00B40B08" w:rsidP="003D2B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B08" w:rsidRDefault="00B40B08" w:rsidP="003D2BB4">
      <w:pPr>
        <w:spacing w:line="240" w:lineRule="auto"/>
      </w:pPr>
      <w:r>
        <w:separator/>
      </w:r>
    </w:p>
  </w:footnote>
  <w:footnote w:type="continuationSeparator" w:id="0">
    <w:p w:rsidR="00B40B08" w:rsidRDefault="00B40B08" w:rsidP="003D2B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BB4" w:rsidRDefault="003D2BB4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86D731" wp14:editId="66FA2EBE">
          <wp:simplePos x="0" y="0"/>
          <wp:positionH relativeFrom="column">
            <wp:posOffset>4029075</wp:posOffset>
          </wp:positionH>
          <wp:positionV relativeFrom="paragraph">
            <wp:posOffset>-409575</wp:posOffset>
          </wp:positionV>
          <wp:extent cx="2724148" cy="676275"/>
          <wp:effectExtent l="0" t="0" r="635" b="0"/>
          <wp:wrapNone/>
          <wp:docPr id="7" name="Рисунок 2" descr="EasyData_logo_final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 descr="EasyData_logo_final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6585" cy="67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E014DA" wp14:editId="7D8CC343">
              <wp:simplePos x="0" y="0"/>
              <wp:positionH relativeFrom="column">
                <wp:posOffset>-575310</wp:posOffset>
              </wp:positionH>
              <wp:positionV relativeFrom="paragraph">
                <wp:posOffset>-137160</wp:posOffset>
              </wp:positionV>
              <wp:extent cx="3200400" cy="40005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BB4" w:rsidRDefault="003D2BB4" w:rsidP="003D2BB4">
                          <w:pP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Офис 517, ул. Барклая, д. 6, стр. 5, 121087, Москва, Россия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br/>
                            <w:t xml:space="preserve">+7 (495) 212-07-13  </w:t>
                          </w:r>
                          <w:hyperlink r:id="rId2" w:history="1">
                            <w:r>
                              <w:rPr>
                                <w:rStyle w:val="a9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info</w:t>
                            </w:r>
                            <w:r>
                              <w:rPr>
                                <w:rStyle w:val="a9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Style w:val="a9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Style w:val="a9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Style w:val="a9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hyperlink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  <w:lang w:val="en-US"/>
                            </w:rPr>
                            <w:t>www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  <w:lang w:val="en-US"/>
                            </w:rPr>
                            <w:t>easydata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  <w:lang w:val="en-US"/>
                            </w:rPr>
                            <w:t>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-45.3pt;margin-top:-10.8pt;width:25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E+jwIAAA8FAAAOAAAAZHJzL2Uyb0RvYy54bWysVF2O0zAQfkfiDpbfu0lKsttEm67YXYqQ&#10;lh9p4QCu7TQWjm1st8mCOAun4AmJM/RIjJ22WxaQECIPju0Zf56Z7xufXwydRBtundCqxtlJihFX&#10;VDOhVjV+93YxmWHkPFGMSK14je+4wxfzx4/Oe1PxqW61ZNwiAFGu6k2NW+9NlSSOtrwj7kQbrsDY&#10;aNsRD0u7SpglPaB3Mpmm6WnSa8uM1ZQ7B7vXoxHPI37TcOpfN43jHskaQ2w+jjaOyzAm83NSrSwx&#10;raC7MMg/RNERoeDSA9Q18QStrfgFqhPUaqcbf0J1l+imEZTHHCCbLH2QzW1LDI+5QHGcOZTJ/T9Y&#10;+mrzxiLBalxgpEgHFG2/bL9vv22/oiJUpzeuAqdbA25+uNQDsBwzdeZG0/cOKX3VErXiT63VfcsJ&#10;g+iycDI5OjriuACy7F9qBteQtdcRaGhsF0oHxUCADizdHZjhg0cUNp8A13kKJgo2mKRFpC4h1f60&#10;sc4/57pDYVJjC8xHdLK5cT5EQ6q9S7jMaSnYQkgZF3a1vJIWbQioZBG/mMADN6mCs9Lh2Ig47kCQ&#10;cEewhXAj65/KbJqnl9NysjidnU3yRV5MyrN0Nkmz8rI8TfMyv158DgFmedUKxri6EYrvFZjlf8fw&#10;rhdG7UQNor7GZTEtRor+mCRUEL7fJdkJDw0pRVfj2cGJVIHYZ4pB2qTyRMhxnvwcfqwy1GD/j1WJ&#10;MgjMjxrww3IAlKCNpWZ3IAirgS+gFl4RmLTafsSoh46ssfuwJpZjJF8oEFWZ5Xlo4bjIi7MpLOyx&#10;ZXlsIYoCVI09RuP0yo9tvzZWrFq4aZSx0k9BiI2IGrmPaidf6LqYzO6FCG19vI5e9+/Y/AcAAAD/&#10;/wMAUEsDBBQABgAIAAAAIQAvJy1U3QAAAAoBAAAPAAAAZHJzL2Rvd25yZXYueG1sTI/BToNAEIbv&#10;Jr7DZky8mHahIrXI0qiJxmtrH2CAKRDZWcJuC317pye9fZP58883+Xa2vTrT6DvHBuJlBIq4cnXH&#10;jYHD98fiGZQPyDX2jsnAhTxsi9ubHLPaTbyj8z40SkrYZ2igDWHItPZVSxb90g3Esju60WKQcWx0&#10;PeIk5bbXqyhKtcWO5UKLA723VP3sT9bA8Wt6eNpM5Wc4rHdJ+obdunQXY+7v5tcXUIHm8BeGq76o&#10;QyFOpTtx7VVvYLGJUokKrGIBSSTxYwKqvEICusj1/xeKXwAAAP//AwBQSwECLQAUAAYACAAAACEA&#10;toM4kv4AAADhAQAAEwAAAAAAAAAAAAAAAAAAAAAAW0NvbnRlbnRfVHlwZXNdLnhtbFBLAQItABQA&#10;BgAIAAAAIQA4/SH/1gAAAJQBAAALAAAAAAAAAAAAAAAAAC8BAABfcmVscy8ucmVsc1BLAQItABQA&#10;BgAIAAAAIQAKl1E+jwIAAA8FAAAOAAAAAAAAAAAAAAAAAC4CAABkcnMvZTJvRG9jLnhtbFBLAQIt&#10;ABQABgAIAAAAIQAvJy1U3QAAAAoBAAAPAAAAAAAAAAAAAAAAAOkEAABkcnMvZG93bnJldi54bWxQ&#10;SwUGAAAAAAQABADzAAAA8wUAAAAA&#10;" stroked="f">
              <v:textbox>
                <w:txbxContent>
                  <w:p w:rsidR="003D2BB4" w:rsidRDefault="003D2BB4" w:rsidP="003D2BB4">
                    <w:pP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Офис 517, ул. Барклая, д. 6, стр. 5, 121087, Москва, Россия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br/>
                      <w:t xml:space="preserve">+7 (495) 212-07-13  </w:t>
                    </w:r>
                    <w:hyperlink r:id="rId3" w:history="1"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info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hyperlink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www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easydata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me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EC5"/>
    <w:multiLevelType w:val="multilevel"/>
    <w:tmpl w:val="91D048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4707E5F"/>
    <w:multiLevelType w:val="multilevel"/>
    <w:tmpl w:val="A8E4C3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263130"/>
    <w:multiLevelType w:val="multilevel"/>
    <w:tmpl w:val="735E49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94667F4"/>
    <w:multiLevelType w:val="multilevel"/>
    <w:tmpl w:val="823E0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987223B"/>
    <w:multiLevelType w:val="multilevel"/>
    <w:tmpl w:val="AE9415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AE51B59"/>
    <w:multiLevelType w:val="multilevel"/>
    <w:tmpl w:val="BADC4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7A5A7A"/>
    <w:multiLevelType w:val="multilevel"/>
    <w:tmpl w:val="9162D5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0E260BFE"/>
    <w:multiLevelType w:val="multilevel"/>
    <w:tmpl w:val="824E6D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5DE0CA2"/>
    <w:multiLevelType w:val="multilevel"/>
    <w:tmpl w:val="B53C30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60326A6"/>
    <w:multiLevelType w:val="multilevel"/>
    <w:tmpl w:val="D6F06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F4842E7"/>
    <w:multiLevelType w:val="multilevel"/>
    <w:tmpl w:val="C4C2F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8AE6686"/>
    <w:multiLevelType w:val="multilevel"/>
    <w:tmpl w:val="FDEA7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AF64B7D"/>
    <w:multiLevelType w:val="multilevel"/>
    <w:tmpl w:val="5EEE3D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CFB5C9A"/>
    <w:multiLevelType w:val="multilevel"/>
    <w:tmpl w:val="A0F68B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2F2C76D1"/>
    <w:multiLevelType w:val="multilevel"/>
    <w:tmpl w:val="F71472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35D56820"/>
    <w:multiLevelType w:val="multilevel"/>
    <w:tmpl w:val="A636E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7D820BC"/>
    <w:multiLevelType w:val="multilevel"/>
    <w:tmpl w:val="F5EAA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3AFF7F53"/>
    <w:multiLevelType w:val="multilevel"/>
    <w:tmpl w:val="D8582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98F3AF9"/>
    <w:multiLevelType w:val="multilevel"/>
    <w:tmpl w:val="342E50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63607F"/>
    <w:multiLevelType w:val="multilevel"/>
    <w:tmpl w:val="795C4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0855390"/>
    <w:multiLevelType w:val="multilevel"/>
    <w:tmpl w:val="00981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484242A"/>
    <w:multiLevelType w:val="multilevel"/>
    <w:tmpl w:val="2250C1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4DE0EF4"/>
    <w:multiLevelType w:val="multilevel"/>
    <w:tmpl w:val="9E5830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9EE463E"/>
    <w:multiLevelType w:val="multilevel"/>
    <w:tmpl w:val="16EEE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B517BB6"/>
    <w:multiLevelType w:val="multilevel"/>
    <w:tmpl w:val="97AAD1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00C705A"/>
    <w:multiLevelType w:val="multilevel"/>
    <w:tmpl w:val="DAE666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036520C"/>
    <w:multiLevelType w:val="multilevel"/>
    <w:tmpl w:val="C7F69C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652C22E9"/>
    <w:multiLevelType w:val="multilevel"/>
    <w:tmpl w:val="032635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659D766D"/>
    <w:multiLevelType w:val="multilevel"/>
    <w:tmpl w:val="F04C1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68071232"/>
    <w:multiLevelType w:val="multilevel"/>
    <w:tmpl w:val="89B8EC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69204592"/>
    <w:multiLevelType w:val="multilevel"/>
    <w:tmpl w:val="67942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69715F6E"/>
    <w:multiLevelType w:val="multilevel"/>
    <w:tmpl w:val="714E3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6B9C19B7"/>
    <w:multiLevelType w:val="multilevel"/>
    <w:tmpl w:val="733A10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AE5040E"/>
    <w:multiLevelType w:val="multilevel"/>
    <w:tmpl w:val="7806E2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6"/>
  </w:num>
  <w:num w:numId="2">
    <w:abstractNumId w:val="0"/>
  </w:num>
  <w:num w:numId="3">
    <w:abstractNumId w:val="14"/>
  </w:num>
  <w:num w:numId="4">
    <w:abstractNumId w:val="8"/>
  </w:num>
  <w:num w:numId="5">
    <w:abstractNumId w:val="24"/>
  </w:num>
  <w:num w:numId="6">
    <w:abstractNumId w:val="22"/>
  </w:num>
  <w:num w:numId="7">
    <w:abstractNumId w:val="3"/>
  </w:num>
  <w:num w:numId="8">
    <w:abstractNumId w:val="27"/>
  </w:num>
  <w:num w:numId="9">
    <w:abstractNumId w:val="16"/>
  </w:num>
  <w:num w:numId="10">
    <w:abstractNumId w:val="5"/>
  </w:num>
  <w:num w:numId="11">
    <w:abstractNumId w:val="10"/>
  </w:num>
  <w:num w:numId="12">
    <w:abstractNumId w:val="29"/>
  </w:num>
  <w:num w:numId="13">
    <w:abstractNumId w:val="17"/>
  </w:num>
  <w:num w:numId="14">
    <w:abstractNumId w:val="28"/>
  </w:num>
  <w:num w:numId="15">
    <w:abstractNumId w:val="18"/>
  </w:num>
  <w:num w:numId="16">
    <w:abstractNumId w:val="15"/>
  </w:num>
  <w:num w:numId="17">
    <w:abstractNumId w:val="11"/>
  </w:num>
  <w:num w:numId="18">
    <w:abstractNumId w:val="33"/>
  </w:num>
  <w:num w:numId="19">
    <w:abstractNumId w:val="6"/>
  </w:num>
  <w:num w:numId="20">
    <w:abstractNumId w:val="31"/>
  </w:num>
  <w:num w:numId="21">
    <w:abstractNumId w:val="30"/>
  </w:num>
  <w:num w:numId="22">
    <w:abstractNumId w:val="19"/>
  </w:num>
  <w:num w:numId="23">
    <w:abstractNumId w:val="9"/>
  </w:num>
  <w:num w:numId="24">
    <w:abstractNumId w:val="1"/>
  </w:num>
  <w:num w:numId="25">
    <w:abstractNumId w:val="20"/>
  </w:num>
  <w:num w:numId="26">
    <w:abstractNumId w:val="23"/>
  </w:num>
  <w:num w:numId="27">
    <w:abstractNumId w:val="21"/>
  </w:num>
  <w:num w:numId="28">
    <w:abstractNumId w:val="2"/>
  </w:num>
  <w:num w:numId="29">
    <w:abstractNumId w:val="25"/>
  </w:num>
  <w:num w:numId="30">
    <w:abstractNumId w:val="7"/>
  </w:num>
  <w:num w:numId="31">
    <w:abstractNumId w:val="32"/>
  </w:num>
  <w:num w:numId="32">
    <w:abstractNumId w:val="4"/>
  </w:num>
  <w:num w:numId="33">
    <w:abstractNumId w:val="1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E124A"/>
    <w:rsid w:val="003D2BB4"/>
    <w:rsid w:val="005168BA"/>
    <w:rsid w:val="00B40B08"/>
    <w:rsid w:val="00FE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header"/>
    <w:basedOn w:val="a"/>
    <w:link w:val="a6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BB4"/>
    <w:rPr>
      <w:rFonts w:ascii="Arial" w:eastAsia="Arial" w:hAnsi="Arial" w:cs="Arial"/>
      <w:color w:val="000000"/>
    </w:rPr>
  </w:style>
  <w:style w:type="paragraph" w:styleId="a7">
    <w:name w:val="footer"/>
    <w:basedOn w:val="a"/>
    <w:link w:val="a8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BB4"/>
    <w:rPr>
      <w:rFonts w:ascii="Arial" w:eastAsia="Arial" w:hAnsi="Arial" w:cs="Arial"/>
      <w:color w:val="000000"/>
    </w:rPr>
  </w:style>
  <w:style w:type="character" w:styleId="a9">
    <w:name w:val="Hyperlink"/>
    <w:basedOn w:val="a0"/>
    <w:uiPriority w:val="99"/>
    <w:semiHidden/>
    <w:unhideWhenUsed/>
    <w:rsid w:val="003D2BB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header"/>
    <w:basedOn w:val="a"/>
    <w:link w:val="a6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BB4"/>
    <w:rPr>
      <w:rFonts w:ascii="Arial" w:eastAsia="Arial" w:hAnsi="Arial" w:cs="Arial"/>
      <w:color w:val="000000"/>
    </w:rPr>
  </w:style>
  <w:style w:type="paragraph" w:styleId="a7">
    <w:name w:val="footer"/>
    <w:basedOn w:val="a"/>
    <w:link w:val="a8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BB4"/>
    <w:rPr>
      <w:rFonts w:ascii="Arial" w:eastAsia="Arial" w:hAnsi="Arial" w:cs="Arial"/>
      <w:color w:val="000000"/>
    </w:rPr>
  </w:style>
  <w:style w:type="character" w:styleId="a9">
    <w:name w:val="Hyperlink"/>
    <w:basedOn w:val="a0"/>
    <w:uiPriority w:val="99"/>
    <w:semiHidden/>
    <w:unhideWhenUsed/>
    <w:rsid w:val="003D2BB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asydata.me" TargetMode="External"/><Relationship Id="rId2" Type="http://schemas.openxmlformats.org/officeDocument/2006/relationships/hyperlink" Target="mailto:info@easydata.me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2997</Words>
  <Characters>17083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ТВОЁ.docx</vt:lpstr>
    </vt:vector>
  </TitlesOfParts>
  <Company>SPecialiST RePack</Company>
  <LinksUpToDate>false</LinksUpToDate>
  <CharactersWithSpaces>20040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ТВОЁ.docx</dc:title>
  <dc:creator>Гость</dc:creator>
  <cp:lastModifiedBy>Гость</cp:lastModifiedBy>
  <cp:revision>3</cp:revision>
  <dcterms:created xsi:type="dcterms:W3CDTF">2013-11-26T13:46:00Z</dcterms:created>
  <dcterms:modified xsi:type="dcterms:W3CDTF">2013-11-26T13:47:00Z</dcterms:modified>
</cp:coreProperties>
</file>